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04422243"/>
        <w:docPartObj>
          <w:docPartGallery w:val="Cover Pages"/>
          <w:docPartUnique/>
        </w:docPartObj>
      </w:sdtPr>
      <w:sdtEndPr>
        <w:rPr>
          <w:rFonts w:ascii="Arial" w:eastAsiaTheme="minorHAnsi" w:hAnsi="Arial" w:cs="Arial"/>
          <w:b/>
          <w:bCs/>
          <w:color w:val="333333"/>
          <w:sz w:val="20"/>
          <w:lang w:val="sr-Cyrl-RS"/>
        </w:rPr>
      </w:sdtEndPr>
      <w:sdtContent>
        <w:p w:rsidR="00A97427" w:rsidRPr="00A97427" w:rsidRDefault="00A97427">
          <w:pPr>
            <w:rPr>
              <w:lang w:val="sr-Cyrl-RS"/>
            </w:rPr>
          </w:pPr>
        </w:p>
        <w:p w:rsidR="00A97427" w:rsidRDefault="00A97427" w:rsidP="00A97427">
          <w:pPr>
            <w:rPr>
              <w:rFonts w:ascii="Arial" w:eastAsiaTheme="minorHAnsi" w:hAnsi="Arial" w:cs="Arial"/>
              <w:color w:val="333333"/>
              <w:sz w:val="20"/>
              <w:lang w:val="sr-Cyrl-RS"/>
            </w:rPr>
          </w:pPr>
        </w:p>
        <w:p w:rsidR="00A97427" w:rsidRPr="00A97427" w:rsidRDefault="00A97427" w:rsidP="00A97427">
          <w:pPr>
            <w:rPr>
              <w:rFonts w:ascii="Arial" w:eastAsiaTheme="minorHAnsi" w:hAnsi="Arial" w:cs="Arial"/>
              <w:color w:val="333333"/>
              <w:sz w:val="20"/>
              <w:lang w:val="sr-Cyrl-RS"/>
            </w:rPr>
          </w:pPr>
        </w:p>
        <w:p w:rsidR="00A97427" w:rsidRPr="00A97427" w:rsidRDefault="00A97427" w:rsidP="00A97427">
          <w:pPr>
            <w:spacing w:before="100" w:beforeAutospacing="1" w:after="100" w:afterAutospacing="1" w:line="240" w:lineRule="auto"/>
            <w:jc w:val="center"/>
            <w:rPr>
              <w:rFonts w:ascii="Arial" w:eastAsia="Times New Roman" w:hAnsi="Arial" w:cs="Arial"/>
              <w:b/>
              <w:bCs/>
              <w:sz w:val="28"/>
              <w:szCs w:val="28"/>
              <w:lang w:val="pl-PL"/>
            </w:rPr>
          </w:pPr>
          <w:r w:rsidRPr="00A97427">
            <w:rPr>
              <w:rFonts w:ascii="Arial" w:eastAsia="Times New Roman" w:hAnsi="Arial" w:cs="Arial"/>
              <w:b/>
              <w:bCs/>
              <w:sz w:val="28"/>
              <w:szCs w:val="28"/>
              <w:lang w:val="pl-PL"/>
            </w:rPr>
            <w:t>РЕПУБЛИКА СРБИЈА</w:t>
          </w:r>
        </w:p>
        <w:p w:rsidR="00A97427" w:rsidRPr="00A97427" w:rsidRDefault="00A97427" w:rsidP="00A97427">
          <w:pPr>
            <w:spacing w:before="100" w:beforeAutospacing="1" w:after="100" w:afterAutospacing="1" w:line="240" w:lineRule="auto"/>
            <w:jc w:val="center"/>
            <w:rPr>
              <w:rFonts w:ascii="Arial" w:eastAsia="Times New Roman" w:hAnsi="Arial" w:cs="Arial"/>
              <w:b/>
              <w:bCs/>
              <w:sz w:val="28"/>
              <w:szCs w:val="28"/>
              <w:lang w:val="pl-PL"/>
            </w:rPr>
          </w:pPr>
          <w:r w:rsidRPr="00A97427">
            <w:rPr>
              <w:rFonts w:ascii="Arial" w:eastAsia="Times New Roman" w:hAnsi="Arial" w:cs="Arial"/>
              <w:b/>
              <w:bCs/>
              <w:sz w:val="28"/>
              <w:szCs w:val="28"/>
              <w:lang w:val="pl-PL"/>
            </w:rPr>
            <w:t>НАРОДНА СКУПШТИНА</w:t>
          </w:r>
        </w:p>
        <w:p w:rsidR="00A97427" w:rsidRPr="00A97427" w:rsidRDefault="00A97427" w:rsidP="00A97427">
          <w:pPr>
            <w:spacing w:before="100" w:beforeAutospacing="1" w:after="100" w:afterAutospacing="1" w:line="240" w:lineRule="auto"/>
            <w:jc w:val="center"/>
            <w:rPr>
              <w:rFonts w:ascii="Arial" w:eastAsia="Times New Roman" w:hAnsi="Arial" w:cs="Arial"/>
              <w:b/>
              <w:bCs/>
              <w:sz w:val="28"/>
              <w:szCs w:val="28"/>
              <w:lang w:val="sr-Cyrl-CS"/>
            </w:rPr>
          </w:pPr>
          <w:r w:rsidRPr="00A97427">
            <w:rPr>
              <w:rFonts w:ascii="Arial" w:eastAsia="Times New Roman" w:hAnsi="Arial" w:cs="Arial"/>
              <w:b/>
              <w:bCs/>
              <w:sz w:val="28"/>
              <w:szCs w:val="28"/>
              <w:lang w:val="sr-Cyrl-CS"/>
            </w:rPr>
            <w:t>БИБЛИОТЕКА НАРОДНЕ СКУПШТИНЕ</w:t>
          </w:r>
        </w:p>
        <w:p w:rsidR="00A97427" w:rsidRPr="00A97427" w:rsidRDefault="00A97427" w:rsidP="00A97427">
          <w:pPr>
            <w:tabs>
              <w:tab w:val="left" w:pos="567"/>
            </w:tabs>
            <w:spacing w:line="360" w:lineRule="auto"/>
            <w:rPr>
              <w:rFonts w:ascii="Arial" w:hAnsi="Arial" w:cs="Arial"/>
              <w:sz w:val="20"/>
              <w:lang w:val="pl-PL"/>
            </w:rPr>
          </w:pPr>
        </w:p>
        <w:p w:rsidR="00A97427" w:rsidRPr="00A97427" w:rsidRDefault="00A97427" w:rsidP="00A97427">
          <w:pPr>
            <w:tabs>
              <w:tab w:val="left" w:pos="567"/>
            </w:tabs>
            <w:spacing w:line="360" w:lineRule="auto"/>
            <w:rPr>
              <w:rFonts w:ascii="Arial" w:hAnsi="Arial" w:cs="Arial"/>
              <w:sz w:val="20"/>
              <w:lang w:val="pl-PL"/>
            </w:rPr>
          </w:pPr>
        </w:p>
        <w:p w:rsidR="00A97427" w:rsidRPr="00A97427" w:rsidRDefault="00A97427" w:rsidP="00A97427">
          <w:pPr>
            <w:tabs>
              <w:tab w:val="left" w:pos="567"/>
            </w:tabs>
            <w:spacing w:line="360" w:lineRule="auto"/>
            <w:rPr>
              <w:rFonts w:ascii="Arial" w:hAnsi="Arial" w:cs="Arial"/>
              <w:b/>
              <w:sz w:val="28"/>
              <w:szCs w:val="28"/>
              <w:lang w:val="pl-PL"/>
            </w:rPr>
          </w:pPr>
        </w:p>
        <w:p w:rsidR="00A97427" w:rsidRPr="00A97427" w:rsidRDefault="00A97427" w:rsidP="00A97427">
          <w:pPr>
            <w:rPr>
              <w:rFonts w:ascii="Arial" w:hAnsi="Arial" w:cs="Arial"/>
              <w:b/>
              <w:sz w:val="28"/>
              <w:szCs w:val="28"/>
              <w:lang w:val="sr-Cyrl-RS"/>
            </w:rPr>
          </w:pPr>
        </w:p>
        <w:p w:rsidR="00A97427" w:rsidRPr="00A97427" w:rsidRDefault="00A97427" w:rsidP="00A97427">
          <w:pPr>
            <w:rPr>
              <w:rFonts w:ascii="Arial" w:hAnsi="Arial" w:cs="Arial"/>
              <w:b/>
              <w:sz w:val="28"/>
              <w:szCs w:val="28"/>
              <w:lang w:val="sr-Cyrl-RS"/>
            </w:rPr>
          </w:pPr>
          <w:r w:rsidRPr="00A97427">
            <w:rPr>
              <w:rFonts w:ascii="Arial" w:hAnsi="Arial" w:cs="Arial"/>
              <w:b/>
              <w:sz w:val="28"/>
              <w:szCs w:val="28"/>
              <w:lang w:val="sr-Latn-CS"/>
            </w:rPr>
            <w:t xml:space="preserve">Тема: </w:t>
          </w:r>
          <w:r w:rsidRPr="00A97427">
            <w:rPr>
              <w:rFonts w:ascii="Arial" w:hAnsi="Arial" w:cs="Arial"/>
              <w:b/>
              <w:sz w:val="28"/>
              <w:szCs w:val="28"/>
              <w:lang w:val="sr-Cyrl-RS"/>
            </w:rPr>
            <w:t xml:space="preserve"> </w:t>
          </w:r>
          <w:r w:rsidRPr="00A97427">
            <w:rPr>
              <w:rFonts w:ascii="Arial" w:hAnsi="Arial" w:cs="Arial"/>
              <w:b/>
              <w:sz w:val="28"/>
              <w:szCs w:val="28"/>
              <w:lang w:val="pl-PL"/>
            </w:rPr>
            <w:t xml:space="preserve">     </w:t>
          </w:r>
          <w:r>
            <w:rPr>
              <w:rFonts w:ascii="Arial" w:hAnsi="Arial" w:cs="Arial"/>
              <w:b/>
              <w:sz w:val="28"/>
              <w:szCs w:val="28"/>
              <w:lang w:val="sr-Cyrl-RS"/>
            </w:rPr>
            <w:t>Шведски парламент</w:t>
          </w:r>
          <w:r w:rsidRPr="00A97427">
            <w:rPr>
              <w:rFonts w:ascii="Arial" w:hAnsi="Arial" w:cs="Arial"/>
              <w:b/>
              <w:sz w:val="28"/>
              <w:szCs w:val="28"/>
              <w:lang w:val="pl-PL"/>
            </w:rPr>
            <w:tab/>
          </w:r>
          <w:r w:rsidRPr="00A97427">
            <w:rPr>
              <w:rFonts w:ascii="Arial" w:hAnsi="Arial" w:cs="Arial"/>
              <w:b/>
              <w:sz w:val="28"/>
              <w:szCs w:val="28"/>
              <w:lang w:val="pl-PL"/>
            </w:rPr>
            <w:tab/>
            <w:t xml:space="preserve"> </w:t>
          </w:r>
          <w:r w:rsidRPr="00A97427">
            <w:rPr>
              <w:rFonts w:ascii="Arial" w:hAnsi="Arial" w:cs="Arial"/>
              <w:b/>
              <w:sz w:val="28"/>
              <w:szCs w:val="28"/>
              <w:lang w:val="pl-PL"/>
            </w:rPr>
            <w:tab/>
            <w:t xml:space="preserve">     </w:t>
          </w:r>
        </w:p>
        <w:p w:rsidR="00A97427" w:rsidRPr="00A97427" w:rsidRDefault="00A97427" w:rsidP="00A97427">
          <w:pPr>
            <w:rPr>
              <w:rFonts w:ascii="Arial" w:hAnsi="Arial" w:cs="Arial"/>
              <w:b/>
              <w:sz w:val="28"/>
              <w:szCs w:val="28"/>
              <w:lang w:val="pl-PL"/>
            </w:rPr>
          </w:pPr>
        </w:p>
        <w:p w:rsidR="00A97427" w:rsidRPr="00A97427" w:rsidRDefault="00A97427" w:rsidP="00A97427">
          <w:pPr>
            <w:tabs>
              <w:tab w:val="left" w:pos="567"/>
            </w:tabs>
            <w:spacing w:line="360" w:lineRule="auto"/>
            <w:rPr>
              <w:rFonts w:ascii="Arial" w:hAnsi="Arial" w:cs="Arial"/>
              <w:b/>
              <w:sz w:val="28"/>
              <w:szCs w:val="28"/>
              <w:lang w:val="sr-Latn-CS"/>
            </w:rPr>
          </w:pPr>
        </w:p>
        <w:p w:rsidR="00A97427" w:rsidRPr="00A97427" w:rsidRDefault="00A97427" w:rsidP="00A97427">
          <w:pPr>
            <w:tabs>
              <w:tab w:val="left" w:pos="567"/>
            </w:tabs>
            <w:spacing w:line="360" w:lineRule="auto"/>
            <w:rPr>
              <w:rFonts w:ascii="Arial" w:hAnsi="Arial" w:cs="Arial"/>
              <w:b/>
              <w:sz w:val="28"/>
              <w:szCs w:val="28"/>
              <w:lang w:val="sr-Latn-CS"/>
            </w:rPr>
          </w:pPr>
          <w:r w:rsidRPr="00A97427">
            <w:rPr>
              <w:rFonts w:ascii="Arial" w:hAnsi="Arial" w:cs="Arial"/>
              <w:b/>
              <w:sz w:val="28"/>
              <w:szCs w:val="28"/>
              <w:lang w:val="sr-Latn-CS"/>
            </w:rPr>
            <w:t xml:space="preserve">Датум:      </w:t>
          </w:r>
          <w:r>
            <w:rPr>
              <w:rFonts w:ascii="Arial" w:hAnsi="Arial" w:cs="Arial"/>
              <w:b/>
              <w:sz w:val="28"/>
              <w:szCs w:val="28"/>
              <w:lang w:val="sr-Cyrl-RS"/>
            </w:rPr>
            <w:t>2</w:t>
          </w:r>
          <w:r w:rsidRPr="00A97427">
            <w:rPr>
              <w:rFonts w:ascii="Arial" w:hAnsi="Arial" w:cs="Arial"/>
              <w:b/>
              <w:sz w:val="28"/>
              <w:szCs w:val="28"/>
              <w:lang w:val="sr-Cyrl-RS"/>
            </w:rPr>
            <w:t>1</w:t>
          </w:r>
          <w:r w:rsidRPr="00A97427">
            <w:rPr>
              <w:rFonts w:ascii="Arial" w:hAnsi="Arial" w:cs="Arial"/>
              <w:b/>
              <w:sz w:val="28"/>
              <w:szCs w:val="28"/>
              <w:lang w:val="sr-Latn-CS"/>
            </w:rPr>
            <w:t>.0</w:t>
          </w:r>
          <w:r>
            <w:rPr>
              <w:rFonts w:ascii="Arial" w:hAnsi="Arial" w:cs="Arial"/>
              <w:b/>
              <w:sz w:val="28"/>
              <w:szCs w:val="28"/>
              <w:lang w:val="sr-Cyrl-RS"/>
            </w:rPr>
            <w:t>1</w:t>
          </w:r>
          <w:r>
            <w:rPr>
              <w:rFonts w:ascii="Arial" w:hAnsi="Arial" w:cs="Arial"/>
              <w:b/>
              <w:sz w:val="28"/>
              <w:szCs w:val="28"/>
              <w:lang w:val="sr-Latn-CS"/>
            </w:rPr>
            <w:t>.201</w:t>
          </w:r>
          <w:r>
            <w:rPr>
              <w:rFonts w:ascii="Arial" w:hAnsi="Arial" w:cs="Arial"/>
              <w:b/>
              <w:sz w:val="28"/>
              <w:szCs w:val="28"/>
              <w:lang w:val="sr-Cyrl-RS"/>
            </w:rPr>
            <w:t>4</w:t>
          </w:r>
          <w:r w:rsidRPr="00A97427">
            <w:rPr>
              <w:rFonts w:ascii="Arial" w:hAnsi="Arial" w:cs="Arial"/>
              <w:b/>
              <w:sz w:val="28"/>
              <w:szCs w:val="28"/>
              <w:lang w:val="sr-Latn-CS"/>
            </w:rPr>
            <w:t>.</w:t>
          </w:r>
        </w:p>
        <w:p w:rsidR="00A97427" w:rsidRPr="00A97427" w:rsidRDefault="00A97427" w:rsidP="00A97427">
          <w:pPr>
            <w:tabs>
              <w:tab w:val="left" w:pos="567"/>
            </w:tabs>
            <w:spacing w:line="360" w:lineRule="auto"/>
            <w:rPr>
              <w:rFonts w:ascii="Arial" w:hAnsi="Arial" w:cs="Arial"/>
              <w:sz w:val="20"/>
              <w:lang w:val="sr-Latn-CS"/>
            </w:rPr>
          </w:pPr>
        </w:p>
        <w:p w:rsidR="00A97427" w:rsidRPr="00A97427" w:rsidRDefault="00A97427" w:rsidP="00A97427">
          <w:pPr>
            <w:tabs>
              <w:tab w:val="left" w:pos="567"/>
            </w:tabs>
            <w:spacing w:line="360" w:lineRule="auto"/>
            <w:rPr>
              <w:rFonts w:ascii="Arial" w:hAnsi="Arial" w:cs="Arial"/>
              <w:b/>
              <w:sz w:val="28"/>
              <w:szCs w:val="28"/>
              <w:lang w:val="sr-Cyrl-RS"/>
            </w:rPr>
          </w:pPr>
          <w:r w:rsidRPr="00A97427">
            <w:rPr>
              <w:rFonts w:ascii="Arial" w:hAnsi="Arial" w:cs="Arial"/>
              <w:b/>
              <w:sz w:val="28"/>
              <w:szCs w:val="28"/>
              <w:lang w:val="sr-Latn-CS"/>
            </w:rPr>
            <w:t>Бр.:</w:t>
          </w:r>
          <w:r w:rsidRPr="00A97427">
            <w:rPr>
              <w:rFonts w:ascii="Arial" w:hAnsi="Arial" w:cs="Arial"/>
              <w:b/>
              <w:sz w:val="28"/>
              <w:szCs w:val="28"/>
              <w:lang w:val="sr-Latn-CS"/>
            </w:rPr>
            <w:tab/>
            <w:t xml:space="preserve">           З-</w:t>
          </w:r>
          <w:r>
            <w:rPr>
              <w:rFonts w:ascii="Arial" w:hAnsi="Arial" w:cs="Arial"/>
              <w:b/>
              <w:sz w:val="28"/>
              <w:szCs w:val="28"/>
              <w:lang w:val="sr-Cyrl-RS"/>
            </w:rPr>
            <w:t>01</w:t>
          </w:r>
          <w:r>
            <w:rPr>
              <w:rFonts w:ascii="Arial" w:hAnsi="Arial" w:cs="Arial"/>
              <w:b/>
              <w:sz w:val="28"/>
              <w:szCs w:val="28"/>
              <w:lang w:val="sr-Latn-CS"/>
            </w:rPr>
            <w:t>/1</w:t>
          </w:r>
          <w:r>
            <w:rPr>
              <w:rFonts w:ascii="Arial" w:hAnsi="Arial" w:cs="Arial"/>
              <w:b/>
              <w:sz w:val="28"/>
              <w:szCs w:val="28"/>
              <w:lang w:val="sr-Cyrl-RS"/>
            </w:rPr>
            <w:t>4</w:t>
          </w:r>
        </w:p>
        <w:p w:rsidR="00A97427" w:rsidRPr="00A97427" w:rsidRDefault="00A97427" w:rsidP="00A97427">
          <w:pPr>
            <w:rPr>
              <w:rFonts w:ascii="Arial" w:hAnsi="Arial" w:cs="Arial"/>
              <w:sz w:val="24"/>
              <w:szCs w:val="24"/>
              <w:lang w:val="sr-Latn-CS"/>
            </w:rPr>
          </w:pPr>
        </w:p>
        <w:p w:rsidR="00A97427" w:rsidRDefault="00A97427" w:rsidP="00A97427">
          <w:pPr>
            <w:rPr>
              <w:rFonts w:ascii="Arial" w:hAnsi="Arial" w:cs="Arial"/>
              <w:sz w:val="24"/>
              <w:szCs w:val="24"/>
              <w:lang w:val="sr-Cyrl-RS"/>
            </w:rPr>
          </w:pPr>
        </w:p>
        <w:p w:rsidR="00A97427" w:rsidRPr="00A97427" w:rsidRDefault="00A97427" w:rsidP="00A97427">
          <w:pPr>
            <w:rPr>
              <w:rFonts w:ascii="Arial" w:hAnsi="Arial" w:cs="Arial"/>
              <w:sz w:val="24"/>
              <w:szCs w:val="24"/>
              <w:lang w:val="sr-Cyrl-RS"/>
            </w:rPr>
          </w:pPr>
        </w:p>
        <w:p w:rsidR="00A97427" w:rsidRPr="00A97427" w:rsidRDefault="00A97427" w:rsidP="00A97427">
          <w:pPr>
            <w:rPr>
              <w:rFonts w:ascii="Arial" w:hAnsi="Arial" w:cs="Arial"/>
              <w:sz w:val="24"/>
              <w:szCs w:val="24"/>
              <w:lang w:val="sr-Latn-CS"/>
            </w:rPr>
          </w:pPr>
        </w:p>
        <w:p w:rsidR="00A97427" w:rsidRPr="00A97427" w:rsidRDefault="00A97427" w:rsidP="00A97427">
          <w:pPr>
            <w:jc w:val="both"/>
            <w:rPr>
              <w:rFonts w:ascii="Arial" w:hAnsi="Arial" w:cs="Arial"/>
              <w:b/>
              <w:sz w:val="20"/>
              <w:szCs w:val="20"/>
              <w:lang w:val="sr-Latn-CS"/>
            </w:rPr>
          </w:pPr>
          <w:bookmarkStart w:id="0" w:name="_Toc196037342"/>
          <w:bookmarkEnd w:id="0"/>
          <w:r w:rsidRPr="00A97427">
            <w:rPr>
              <w:rFonts w:ascii="Arial" w:hAnsi="Arial" w:cs="Arial"/>
              <w:b/>
              <w:sz w:val="20"/>
              <w:szCs w:val="20"/>
              <w:lang w:val="sr-Latn-CS"/>
            </w:rPr>
            <w:t xml:space="preserve">Ово истраживање је урадила Библиотека Народне скупштине за потребе рада народних посланика и Службе Народне скупштине. За више информација молимо да нас контактирате путем телефона 3026-532 и електронске </w:t>
          </w:r>
          <w:r w:rsidRPr="00A97427">
            <w:rPr>
              <w:rFonts w:ascii="Arial" w:hAnsi="Arial" w:cs="Arial"/>
              <w:b/>
              <w:sz w:val="20"/>
              <w:szCs w:val="20"/>
              <w:lang w:val="hr-BA"/>
            </w:rPr>
            <w:t xml:space="preserve">поште </w:t>
          </w:r>
          <w:hyperlink r:id="rId9" w:history="1">
            <w:r w:rsidRPr="00A0147F">
              <w:rPr>
                <w:rStyle w:val="Hyperlink"/>
                <w:rFonts w:ascii="Arial" w:hAnsi="Arial" w:cs="Arial"/>
                <w:b/>
                <w:i/>
                <w:sz w:val="20"/>
                <w:szCs w:val="20"/>
              </w:rPr>
              <w:t>istrazivanja</w:t>
            </w:r>
            <w:r w:rsidRPr="00A0147F">
              <w:rPr>
                <w:rStyle w:val="Hyperlink"/>
                <w:rFonts w:ascii="Arial" w:hAnsi="Arial" w:cs="Arial"/>
                <w:b/>
                <w:i/>
                <w:sz w:val="20"/>
                <w:szCs w:val="20"/>
                <w:lang w:val="sr-Latn-CS"/>
              </w:rPr>
              <w:t>@</w:t>
            </w:r>
            <w:r w:rsidRPr="00A0147F">
              <w:rPr>
                <w:rStyle w:val="Hyperlink"/>
                <w:rFonts w:ascii="Arial" w:hAnsi="Arial" w:cs="Arial"/>
                <w:b/>
                <w:i/>
                <w:sz w:val="20"/>
                <w:szCs w:val="20"/>
              </w:rPr>
              <w:t>parlament</w:t>
            </w:r>
            <w:r w:rsidRPr="00A0147F">
              <w:rPr>
                <w:rStyle w:val="Hyperlink"/>
                <w:rFonts w:ascii="Arial" w:hAnsi="Arial" w:cs="Arial"/>
                <w:b/>
                <w:i/>
                <w:sz w:val="20"/>
                <w:szCs w:val="20"/>
                <w:lang w:val="sr-Latn-CS"/>
              </w:rPr>
              <w:t>.</w:t>
            </w:r>
            <w:r w:rsidRPr="00A0147F">
              <w:rPr>
                <w:rStyle w:val="Hyperlink"/>
                <w:rFonts w:ascii="Arial" w:hAnsi="Arial" w:cs="Arial"/>
                <w:b/>
                <w:i/>
                <w:sz w:val="20"/>
                <w:szCs w:val="20"/>
              </w:rPr>
              <w:t>rs</w:t>
            </w:r>
            <w:r w:rsidRPr="00A0147F">
              <w:rPr>
                <w:rStyle w:val="Hyperlink"/>
                <w:rFonts w:ascii="Arial" w:hAnsi="Arial" w:cs="Arial"/>
                <w:b/>
                <w:sz w:val="20"/>
                <w:szCs w:val="20"/>
                <w:lang w:val="hr-BA"/>
              </w:rPr>
              <w:t>.</w:t>
            </w:r>
          </w:hyperlink>
          <w:r w:rsidRPr="00A97427">
            <w:rPr>
              <w:rFonts w:ascii="Arial" w:hAnsi="Arial" w:cs="Arial"/>
              <w:b/>
              <w:sz w:val="20"/>
              <w:szCs w:val="20"/>
              <w:lang w:val="sr-Latn-CS"/>
            </w:rPr>
            <w:t xml:space="preserve"> Истраживања која припрема Библиотека Народне </w:t>
          </w:r>
          <w:r w:rsidRPr="00A97427">
            <w:rPr>
              <w:rFonts w:ascii="Arial" w:hAnsi="Arial" w:cs="Arial"/>
              <w:b/>
              <w:spacing w:val="-4"/>
              <w:sz w:val="20"/>
              <w:szCs w:val="20"/>
              <w:lang w:val="sr-Latn-CS"/>
            </w:rPr>
            <w:t>скупштине не одражавају званични став Народне скупштине Републике</w:t>
          </w:r>
          <w:r w:rsidRPr="00A97427">
            <w:rPr>
              <w:rFonts w:ascii="Arial" w:hAnsi="Arial" w:cs="Arial"/>
              <w:b/>
              <w:sz w:val="20"/>
              <w:szCs w:val="20"/>
              <w:lang w:val="sr-Latn-CS"/>
            </w:rPr>
            <w:t xml:space="preserve"> Србије. </w:t>
          </w:r>
        </w:p>
      </w:sdtContent>
    </w:sdt>
    <w:p w:rsidR="00A97427" w:rsidRPr="00A97427" w:rsidRDefault="00A97427" w:rsidP="00A97427">
      <w:pPr>
        <w:rPr>
          <w:rFonts w:ascii="Arial" w:eastAsiaTheme="minorHAnsi" w:hAnsi="Arial" w:cs="Arial"/>
          <w:b/>
          <w:bCs/>
          <w:color w:val="333333"/>
          <w:sz w:val="20"/>
          <w:lang w:val="sr-Cyrl-RS"/>
        </w:rPr>
      </w:pPr>
      <w:r w:rsidRPr="00A97427">
        <w:rPr>
          <w:rFonts w:ascii="Arial" w:eastAsiaTheme="minorHAnsi" w:hAnsi="Arial" w:cs="Arial"/>
          <w:b/>
          <w:bCs/>
          <w:color w:val="333333"/>
          <w:sz w:val="20"/>
          <w:lang w:val="sr-Cyrl-RS"/>
        </w:rPr>
        <w:lastRenderedPageBreak/>
        <w:t>САДРЖАЈ</w:t>
      </w:r>
    </w:p>
    <w:p w:rsidR="00411E51" w:rsidRDefault="00411E51">
      <w:pPr>
        <w:pStyle w:val="TOC1"/>
        <w:tabs>
          <w:tab w:val="right" w:leader="dot" w:pos="9350"/>
        </w:tabs>
        <w:rPr>
          <w:rFonts w:asciiTheme="minorHAnsi" w:eastAsiaTheme="minorEastAsia" w:hAnsiTheme="minorHAnsi" w:cstheme="minorBidi"/>
          <w:noProof/>
          <w:sz w:val="22"/>
          <w:lang w:bidi="gu-IN"/>
        </w:rPr>
      </w:pPr>
      <w:r>
        <w:rPr>
          <w:rFonts w:cs="Arial"/>
          <w:szCs w:val="20"/>
          <w:lang w:val="sr-Latn-CS"/>
        </w:rPr>
        <w:fldChar w:fldCharType="begin"/>
      </w:r>
      <w:r>
        <w:rPr>
          <w:rFonts w:cs="Arial"/>
          <w:szCs w:val="20"/>
          <w:lang w:val="sr-Latn-CS"/>
        </w:rPr>
        <w:instrText xml:space="preserve"> TOC \o "1-1" \h \z \u </w:instrText>
      </w:r>
      <w:r>
        <w:rPr>
          <w:rFonts w:cs="Arial"/>
          <w:szCs w:val="20"/>
          <w:lang w:val="sr-Latn-CS"/>
        </w:rPr>
        <w:fldChar w:fldCharType="separate"/>
      </w:r>
      <w:hyperlink w:anchor="_Toc378161400" w:history="1">
        <w:r w:rsidRPr="008714FA">
          <w:rPr>
            <w:rStyle w:val="Hyperlink"/>
            <w:noProof/>
            <w:lang w:val="bs-Cyrl-BA"/>
          </w:rPr>
          <w:t>Увод</w:t>
        </w:r>
        <w:r>
          <w:rPr>
            <w:noProof/>
            <w:webHidden/>
          </w:rPr>
          <w:tab/>
        </w:r>
        <w:r>
          <w:rPr>
            <w:noProof/>
            <w:webHidden/>
          </w:rPr>
          <w:fldChar w:fldCharType="begin"/>
        </w:r>
        <w:r>
          <w:rPr>
            <w:noProof/>
            <w:webHidden/>
          </w:rPr>
          <w:instrText xml:space="preserve"> PAGEREF _Toc378161400 \h </w:instrText>
        </w:r>
        <w:r>
          <w:rPr>
            <w:noProof/>
            <w:webHidden/>
          </w:rPr>
        </w:r>
        <w:r>
          <w:rPr>
            <w:noProof/>
            <w:webHidden/>
          </w:rPr>
          <w:fldChar w:fldCharType="separate"/>
        </w:r>
        <w:r>
          <w:rPr>
            <w:noProof/>
            <w:webHidden/>
          </w:rPr>
          <w:t>2</w:t>
        </w:r>
        <w:r>
          <w:rPr>
            <w:noProof/>
            <w:webHidden/>
          </w:rPr>
          <w:fldChar w:fldCharType="end"/>
        </w:r>
      </w:hyperlink>
    </w:p>
    <w:p w:rsidR="00411E51" w:rsidRDefault="007D2977">
      <w:pPr>
        <w:pStyle w:val="TOC1"/>
        <w:tabs>
          <w:tab w:val="right" w:leader="dot" w:pos="9350"/>
        </w:tabs>
        <w:rPr>
          <w:rFonts w:asciiTheme="minorHAnsi" w:eastAsiaTheme="minorEastAsia" w:hAnsiTheme="minorHAnsi" w:cstheme="minorBidi"/>
          <w:noProof/>
          <w:sz w:val="22"/>
          <w:lang w:bidi="gu-IN"/>
        </w:rPr>
      </w:pPr>
      <w:hyperlink w:anchor="_Toc378161401" w:history="1">
        <w:r w:rsidR="00411E51" w:rsidRPr="008714FA">
          <w:rPr>
            <w:rStyle w:val="Hyperlink"/>
            <w:noProof/>
            <w:lang w:val="bs-Cyrl-BA"/>
          </w:rPr>
          <w:t>Организација администрације Шведског парламента</w:t>
        </w:r>
        <w:r w:rsidR="00411E51">
          <w:rPr>
            <w:noProof/>
            <w:webHidden/>
          </w:rPr>
          <w:tab/>
        </w:r>
        <w:r w:rsidR="00411E51">
          <w:rPr>
            <w:noProof/>
            <w:webHidden/>
          </w:rPr>
          <w:fldChar w:fldCharType="begin"/>
        </w:r>
        <w:r w:rsidR="00411E51">
          <w:rPr>
            <w:noProof/>
            <w:webHidden/>
          </w:rPr>
          <w:instrText xml:space="preserve"> PAGEREF _Toc378161401 \h </w:instrText>
        </w:r>
        <w:r w:rsidR="00411E51">
          <w:rPr>
            <w:noProof/>
            <w:webHidden/>
          </w:rPr>
        </w:r>
        <w:r w:rsidR="00411E51">
          <w:rPr>
            <w:noProof/>
            <w:webHidden/>
          </w:rPr>
          <w:fldChar w:fldCharType="separate"/>
        </w:r>
        <w:r w:rsidR="00411E51">
          <w:rPr>
            <w:noProof/>
            <w:webHidden/>
          </w:rPr>
          <w:t>3</w:t>
        </w:r>
        <w:r w:rsidR="00411E51">
          <w:rPr>
            <w:noProof/>
            <w:webHidden/>
          </w:rPr>
          <w:fldChar w:fldCharType="end"/>
        </w:r>
      </w:hyperlink>
    </w:p>
    <w:p w:rsidR="00411E51" w:rsidRDefault="007D2977">
      <w:pPr>
        <w:pStyle w:val="TOC1"/>
        <w:tabs>
          <w:tab w:val="right" w:leader="dot" w:pos="9350"/>
        </w:tabs>
        <w:rPr>
          <w:rFonts w:asciiTheme="minorHAnsi" w:eastAsiaTheme="minorEastAsia" w:hAnsiTheme="minorHAnsi" w:cstheme="minorBidi"/>
          <w:noProof/>
          <w:sz w:val="22"/>
          <w:lang w:bidi="gu-IN"/>
        </w:rPr>
      </w:pPr>
      <w:hyperlink w:anchor="_Toc378161402" w:history="1">
        <w:r w:rsidR="00411E51" w:rsidRPr="008714FA">
          <w:rPr>
            <w:rStyle w:val="Hyperlink"/>
            <w:noProof/>
            <w:lang w:val="sr-Cyrl-CS"/>
          </w:rPr>
          <w:t>Одбори Шведског парламента</w:t>
        </w:r>
        <w:r w:rsidR="00411E51">
          <w:rPr>
            <w:noProof/>
            <w:webHidden/>
          </w:rPr>
          <w:tab/>
        </w:r>
        <w:r w:rsidR="00411E51">
          <w:rPr>
            <w:noProof/>
            <w:webHidden/>
          </w:rPr>
          <w:fldChar w:fldCharType="begin"/>
        </w:r>
        <w:r w:rsidR="00411E51">
          <w:rPr>
            <w:noProof/>
            <w:webHidden/>
          </w:rPr>
          <w:instrText xml:space="preserve"> PAGEREF _Toc378161402 \h </w:instrText>
        </w:r>
        <w:r w:rsidR="00411E51">
          <w:rPr>
            <w:noProof/>
            <w:webHidden/>
          </w:rPr>
        </w:r>
        <w:r w:rsidR="00411E51">
          <w:rPr>
            <w:noProof/>
            <w:webHidden/>
          </w:rPr>
          <w:fldChar w:fldCharType="separate"/>
        </w:r>
        <w:r w:rsidR="00411E51">
          <w:rPr>
            <w:noProof/>
            <w:webHidden/>
          </w:rPr>
          <w:t>7</w:t>
        </w:r>
        <w:r w:rsidR="00411E51">
          <w:rPr>
            <w:noProof/>
            <w:webHidden/>
          </w:rPr>
          <w:fldChar w:fldCharType="end"/>
        </w:r>
      </w:hyperlink>
    </w:p>
    <w:p w:rsidR="00411E51" w:rsidRDefault="007D2977">
      <w:pPr>
        <w:pStyle w:val="TOC1"/>
        <w:tabs>
          <w:tab w:val="right" w:leader="dot" w:pos="9350"/>
        </w:tabs>
        <w:rPr>
          <w:rFonts w:asciiTheme="minorHAnsi" w:eastAsiaTheme="minorEastAsia" w:hAnsiTheme="minorHAnsi" w:cstheme="minorBidi"/>
          <w:noProof/>
          <w:sz w:val="22"/>
          <w:lang w:bidi="gu-IN"/>
        </w:rPr>
      </w:pPr>
      <w:hyperlink w:anchor="_Toc378161403" w:history="1">
        <w:r w:rsidR="00411E51" w:rsidRPr="008714FA">
          <w:rPr>
            <w:rStyle w:val="Hyperlink"/>
            <w:noProof/>
            <w:lang w:val="sr-Cyrl-CS"/>
          </w:rPr>
          <w:t>Однос парламента и независних државних органа</w:t>
        </w:r>
        <w:r w:rsidR="00411E51">
          <w:rPr>
            <w:noProof/>
            <w:webHidden/>
          </w:rPr>
          <w:tab/>
        </w:r>
        <w:r w:rsidR="00411E51">
          <w:rPr>
            <w:noProof/>
            <w:webHidden/>
          </w:rPr>
          <w:fldChar w:fldCharType="begin"/>
        </w:r>
        <w:r w:rsidR="00411E51">
          <w:rPr>
            <w:noProof/>
            <w:webHidden/>
          </w:rPr>
          <w:instrText xml:space="preserve"> PAGEREF _Toc378161403 \h </w:instrText>
        </w:r>
        <w:r w:rsidR="00411E51">
          <w:rPr>
            <w:noProof/>
            <w:webHidden/>
          </w:rPr>
        </w:r>
        <w:r w:rsidR="00411E51">
          <w:rPr>
            <w:noProof/>
            <w:webHidden/>
          </w:rPr>
          <w:fldChar w:fldCharType="separate"/>
        </w:r>
        <w:r w:rsidR="00411E51">
          <w:rPr>
            <w:noProof/>
            <w:webHidden/>
          </w:rPr>
          <w:t>10</w:t>
        </w:r>
        <w:r w:rsidR="00411E51">
          <w:rPr>
            <w:noProof/>
            <w:webHidden/>
          </w:rPr>
          <w:fldChar w:fldCharType="end"/>
        </w:r>
      </w:hyperlink>
    </w:p>
    <w:p w:rsidR="00A97427" w:rsidRPr="00A97427" w:rsidRDefault="00411E51" w:rsidP="00D627A8">
      <w:pPr>
        <w:pStyle w:val="NormalWeb"/>
        <w:spacing w:line="360" w:lineRule="auto"/>
        <w:jc w:val="both"/>
        <w:rPr>
          <w:rFonts w:ascii="Arial" w:hAnsi="Arial" w:cs="Arial"/>
          <w:sz w:val="20"/>
          <w:szCs w:val="20"/>
          <w:lang w:val="sr-Latn-CS"/>
        </w:rPr>
      </w:pPr>
      <w:r>
        <w:rPr>
          <w:rFonts w:ascii="Arial" w:eastAsia="Calibri" w:hAnsi="Arial" w:cs="Arial"/>
          <w:sz w:val="20"/>
          <w:szCs w:val="20"/>
          <w:lang w:val="sr-Latn-CS" w:bidi="ar-SA"/>
        </w:rPr>
        <w:fldChar w:fldCharType="end"/>
      </w:r>
    </w:p>
    <w:p w:rsidR="00A97427" w:rsidRDefault="00A97427" w:rsidP="00D627A8">
      <w:pPr>
        <w:pStyle w:val="NormalWeb"/>
        <w:spacing w:line="360" w:lineRule="auto"/>
        <w:jc w:val="both"/>
        <w:rPr>
          <w:rFonts w:ascii="Arial" w:hAnsi="Arial" w:cs="Arial"/>
          <w:sz w:val="20"/>
          <w:szCs w:val="20"/>
          <w:lang w:val="bs-Cyrl-BA"/>
        </w:rPr>
      </w:pPr>
    </w:p>
    <w:p w:rsidR="00A97427" w:rsidRDefault="00A97427" w:rsidP="00D627A8">
      <w:pPr>
        <w:pStyle w:val="NormalWeb"/>
        <w:spacing w:line="360" w:lineRule="auto"/>
        <w:jc w:val="both"/>
        <w:rPr>
          <w:rFonts w:ascii="Arial" w:hAnsi="Arial" w:cs="Arial"/>
          <w:sz w:val="20"/>
          <w:szCs w:val="20"/>
          <w:lang w:val="bs-Cyrl-BA"/>
        </w:rPr>
      </w:pPr>
    </w:p>
    <w:p w:rsidR="00A97427" w:rsidRDefault="00A97427" w:rsidP="00D627A8">
      <w:pPr>
        <w:pStyle w:val="NormalWeb"/>
        <w:spacing w:line="360" w:lineRule="auto"/>
        <w:jc w:val="both"/>
        <w:rPr>
          <w:rFonts w:ascii="Arial" w:hAnsi="Arial" w:cs="Arial"/>
          <w:sz w:val="20"/>
          <w:szCs w:val="20"/>
          <w:lang w:val="bs-Cyrl-BA"/>
        </w:rPr>
      </w:pPr>
    </w:p>
    <w:p w:rsidR="00A97427" w:rsidRDefault="00A97427" w:rsidP="00D627A8">
      <w:pPr>
        <w:pStyle w:val="NormalWeb"/>
        <w:spacing w:line="360" w:lineRule="auto"/>
        <w:jc w:val="both"/>
        <w:rPr>
          <w:rFonts w:ascii="Arial" w:hAnsi="Arial" w:cs="Arial"/>
          <w:sz w:val="20"/>
          <w:szCs w:val="20"/>
          <w:lang w:val="bs-Cyrl-BA"/>
        </w:rPr>
      </w:pPr>
    </w:p>
    <w:p w:rsidR="00A97427" w:rsidRDefault="00A97427" w:rsidP="00D627A8">
      <w:pPr>
        <w:pStyle w:val="NormalWeb"/>
        <w:spacing w:line="360" w:lineRule="auto"/>
        <w:jc w:val="both"/>
        <w:rPr>
          <w:rFonts w:ascii="Arial" w:hAnsi="Arial" w:cs="Arial"/>
          <w:sz w:val="20"/>
          <w:szCs w:val="20"/>
          <w:lang w:val="bs-Cyrl-BA"/>
        </w:rPr>
      </w:pPr>
    </w:p>
    <w:p w:rsidR="00A97427" w:rsidRDefault="00A97427" w:rsidP="00D627A8">
      <w:pPr>
        <w:pStyle w:val="NormalWeb"/>
        <w:spacing w:line="360" w:lineRule="auto"/>
        <w:jc w:val="both"/>
        <w:rPr>
          <w:rFonts w:ascii="Arial" w:hAnsi="Arial" w:cs="Arial"/>
          <w:sz w:val="20"/>
          <w:szCs w:val="20"/>
          <w:lang w:val="bs-Cyrl-BA"/>
        </w:rPr>
      </w:pPr>
    </w:p>
    <w:p w:rsidR="00A97427" w:rsidRDefault="00A97427" w:rsidP="00D627A8">
      <w:pPr>
        <w:pStyle w:val="NormalWeb"/>
        <w:spacing w:line="360" w:lineRule="auto"/>
        <w:jc w:val="both"/>
        <w:rPr>
          <w:rFonts w:ascii="Arial" w:hAnsi="Arial" w:cs="Arial"/>
          <w:sz w:val="20"/>
          <w:szCs w:val="20"/>
          <w:lang w:val="bs-Cyrl-BA"/>
        </w:rPr>
      </w:pPr>
    </w:p>
    <w:p w:rsidR="00A97427" w:rsidRDefault="00A97427" w:rsidP="00D627A8">
      <w:pPr>
        <w:pStyle w:val="NormalWeb"/>
        <w:spacing w:line="360" w:lineRule="auto"/>
        <w:jc w:val="both"/>
        <w:rPr>
          <w:rFonts w:ascii="Arial" w:hAnsi="Arial" w:cs="Arial"/>
          <w:sz w:val="20"/>
          <w:szCs w:val="20"/>
          <w:lang w:val="bs-Cyrl-BA"/>
        </w:rPr>
      </w:pPr>
    </w:p>
    <w:p w:rsidR="00A97427" w:rsidRDefault="00A97427" w:rsidP="00D627A8">
      <w:pPr>
        <w:pStyle w:val="NormalWeb"/>
        <w:spacing w:line="360" w:lineRule="auto"/>
        <w:jc w:val="both"/>
        <w:rPr>
          <w:rFonts w:ascii="Arial" w:hAnsi="Arial" w:cs="Arial"/>
          <w:sz w:val="20"/>
          <w:szCs w:val="20"/>
          <w:lang w:val="bs-Cyrl-BA"/>
        </w:rPr>
      </w:pPr>
    </w:p>
    <w:p w:rsidR="00A97427" w:rsidRDefault="00A97427" w:rsidP="00D627A8">
      <w:pPr>
        <w:pStyle w:val="NormalWeb"/>
        <w:spacing w:line="360" w:lineRule="auto"/>
        <w:jc w:val="both"/>
        <w:rPr>
          <w:rFonts w:ascii="Arial" w:hAnsi="Arial" w:cs="Arial"/>
          <w:sz w:val="20"/>
          <w:szCs w:val="20"/>
          <w:lang w:val="bs-Cyrl-BA"/>
        </w:rPr>
      </w:pPr>
    </w:p>
    <w:p w:rsidR="00A97427" w:rsidRDefault="00A97427" w:rsidP="00D627A8">
      <w:pPr>
        <w:pStyle w:val="NormalWeb"/>
        <w:spacing w:line="360" w:lineRule="auto"/>
        <w:jc w:val="both"/>
        <w:rPr>
          <w:rFonts w:ascii="Arial" w:hAnsi="Arial" w:cs="Arial"/>
          <w:sz w:val="20"/>
          <w:szCs w:val="20"/>
          <w:lang w:val="bs-Cyrl-BA"/>
        </w:rPr>
      </w:pPr>
    </w:p>
    <w:p w:rsidR="00A97427" w:rsidRDefault="00A97427" w:rsidP="00D627A8">
      <w:pPr>
        <w:pStyle w:val="NormalWeb"/>
        <w:spacing w:line="360" w:lineRule="auto"/>
        <w:jc w:val="both"/>
        <w:rPr>
          <w:rFonts w:ascii="Arial" w:hAnsi="Arial" w:cs="Arial"/>
          <w:sz w:val="20"/>
          <w:szCs w:val="20"/>
          <w:lang w:val="bs-Cyrl-BA"/>
        </w:rPr>
      </w:pPr>
    </w:p>
    <w:p w:rsidR="00A97427" w:rsidRDefault="00A97427" w:rsidP="00D627A8">
      <w:pPr>
        <w:pStyle w:val="NormalWeb"/>
        <w:spacing w:line="360" w:lineRule="auto"/>
        <w:jc w:val="both"/>
        <w:rPr>
          <w:rFonts w:ascii="Arial" w:hAnsi="Arial" w:cs="Arial"/>
          <w:sz w:val="20"/>
          <w:szCs w:val="20"/>
          <w:lang w:val="bs-Cyrl-BA"/>
        </w:rPr>
      </w:pPr>
    </w:p>
    <w:p w:rsidR="00A97427" w:rsidRDefault="00A97427" w:rsidP="00D627A8">
      <w:pPr>
        <w:pStyle w:val="NormalWeb"/>
        <w:spacing w:line="360" w:lineRule="auto"/>
        <w:jc w:val="both"/>
        <w:rPr>
          <w:rFonts w:ascii="Arial" w:hAnsi="Arial" w:cs="Arial"/>
          <w:sz w:val="20"/>
          <w:szCs w:val="20"/>
          <w:lang w:val="bs-Cyrl-BA"/>
        </w:rPr>
      </w:pPr>
    </w:p>
    <w:p w:rsidR="00A97427" w:rsidRDefault="00A97427" w:rsidP="00D627A8">
      <w:pPr>
        <w:pStyle w:val="NormalWeb"/>
        <w:spacing w:line="360" w:lineRule="auto"/>
        <w:jc w:val="both"/>
        <w:rPr>
          <w:rFonts w:ascii="Arial" w:hAnsi="Arial" w:cs="Arial"/>
          <w:sz w:val="20"/>
          <w:szCs w:val="20"/>
          <w:lang w:val="bs-Cyrl-BA"/>
        </w:rPr>
      </w:pPr>
    </w:p>
    <w:p w:rsidR="00A97427" w:rsidRDefault="00A97427" w:rsidP="00D627A8">
      <w:pPr>
        <w:pStyle w:val="NormalWeb"/>
        <w:spacing w:line="360" w:lineRule="auto"/>
        <w:jc w:val="both"/>
        <w:rPr>
          <w:rFonts w:ascii="Arial" w:hAnsi="Arial" w:cs="Arial"/>
          <w:sz w:val="20"/>
          <w:szCs w:val="20"/>
          <w:lang w:val="bs-Cyrl-BA"/>
        </w:rPr>
      </w:pPr>
    </w:p>
    <w:p w:rsidR="00A97427" w:rsidRDefault="00A97427" w:rsidP="00D627A8">
      <w:pPr>
        <w:pStyle w:val="NormalWeb"/>
        <w:spacing w:line="360" w:lineRule="auto"/>
        <w:jc w:val="both"/>
        <w:rPr>
          <w:rFonts w:ascii="Arial" w:hAnsi="Arial" w:cs="Arial"/>
          <w:sz w:val="20"/>
          <w:szCs w:val="20"/>
          <w:lang w:val="bs-Cyrl-BA"/>
        </w:rPr>
      </w:pPr>
    </w:p>
    <w:p w:rsidR="00A97427" w:rsidRPr="005B5B9D" w:rsidRDefault="005B5B9D" w:rsidP="005B5B9D">
      <w:pPr>
        <w:pStyle w:val="Heading1"/>
        <w:rPr>
          <w:lang w:val="bs-Cyrl-BA"/>
        </w:rPr>
      </w:pPr>
      <w:bookmarkStart w:id="1" w:name="_Toc378161400"/>
      <w:r w:rsidRPr="005B5B9D">
        <w:rPr>
          <w:lang w:val="bs-Cyrl-BA"/>
        </w:rPr>
        <w:lastRenderedPageBreak/>
        <w:t>Увод</w:t>
      </w:r>
      <w:bookmarkEnd w:id="1"/>
    </w:p>
    <w:p w:rsidR="00EA3E75" w:rsidRDefault="00465569" w:rsidP="00D627A8">
      <w:pPr>
        <w:pStyle w:val="NormalWeb"/>
        <w:spacing w:line="360" w:lineRule="auto"/>
        <w:jc w:val="both"/>
        <w:rPr>
          <w:rFonts w:ascii="Arial" w:hAnsi="Arial" w:cs="Arial"/>
          <w:color w:val="222222"/>
          <w:sz w:val="20"/>
          <w:szCs w:val="20"/>
          <w:lang w:val="bs-Cyrl-BA"/>
        </w:rPr>
      </w:pPr>
      <w:r w:rsidRPr="00D81E6D">
        <w:rPr>
          <w:rFonts w:ascii="Arial" w:hAnsi="Arial" w:cs="Arial"/>
          <w:sz w:val="20"/>
          <w:szCs w:val="20"/>
          <w:lang w:val="bs-Cyrl-BA"/>
        </w:rPr>
        <w:t>Шведски парламент (</w:t>
      </w:r>
      <w:r w:rsidRPr="00554762">
        <w:rPr>
          <w:rFonts w:ascii="Arial" w:hAnsi="Arial" w:cs="Arial"/>
          <w:i/>
          <w:iCs/>
          <w:sz w:val="20"/>
          <w:szCs w:val="20"/>
          <w:lang w:val="bs-Cyrl-BA"/>
        </w:rPr>
        <w:t>Riksdag</w:t>
      </w:r>
      <w:r w:rsidRPr="00D81E6D">
        <w:rPr>
          <w:rFonts w:ascii="Arial" w:hAnsi="Arial" w:cs="Arial"/>
          <w:color w:val="222222"/>
          <w:sz w:val="20"/>
          <w:szCs w:val="20"/>
          <w:lang w:val="bs-Cyrl-BA"/>
        </w:rPr>
        <w:t xml:space="preserve">, званично швед. </w:t>
      </w:r>
      <w:r w:rsidRPr="00D81E6D">
        <w:rPr>
          <w:rFonts w:ascii="Arial" w:hAnsi="Arial" w:cs="Arial"/>
          <w:i/>
          <w:iCs/>
          <w:sz w:val="20"/>
          <w:szCs w:val="20"/>
          <w:lang w:val="bs-Cyrl-BA"/>
        </w:rPr>
        <w:t>Sveriges riksdag)</w:t>
      </w:r>
      <w:r w:rsidRPr="00D81E6D">
        <w:rPr>
          <w:rFonts w:ascii="Arial" w:hAnsi="Arial" w:cs="Arial"/>
          <w:color w:val="222222"/>
          <w:sz w:val="20"/>
          <w:szCs w:val="20"/>
          <w:lang w:val="bs-Cyrl-BA"/>
        </w:rPr>
        <w:t xml:space="preserve"> је једнодомн</w:t>
      </w:r>
      <w:r w:rsidR="004D51B9">
        <w:rPr>
          <w:rFonts w:ascii="Arial" w:hAnsi="Arial" w:cs="Arial"/>
          <w:color w:val="222222"/>
          <w:sz w:val="20"/>
          <w:szCs w:val="20"/>
          <w:lang w:val="bs-Cyrl-BA"/>
        </w:rPr>
        <w:t>и парламент који има 349 посланика</w:t>
      </w:r>
      <w:r w:rsidRPr="00D81E6D">
        <w:rPr>
          <w:rFonts w:ascii="Arial" w:hAnsi="Arial" w:cs="Arial"/>
          <w:color w:val="222222"/>
          <w:sz w:val="20"/>
          <w:szCs w:val="20"/>
          <w:lang w:val="bs-Cyrl-BA"/>
        </w:rPr>
        <w:t xml:space="preserve"> који се бирају по пропорционалном изборном систему са мандатом од четири године.</w:t>
      </w:r>
      <w:r w:rsidR="00D81E6D" w:rsidRPr="00D81E6D">
        <w:rPr>
          <w:rFonts w:ascii="Arial" w:hAnsi="Arial" w:cs="Arial"/>
          <w:color w:val="222222"/>
          <w:sz w:val="20"/>
          <w:szCs w:val="20"/>
          <w:lang w:val="bs-Cyrl-BA"/>
        </w:rPr>
        <w:t xml:space="preserve"> </w:t>
      </w:r>
      <w:r w:rsidR="00E73618">
        <w:rPr>
          <w:rFonts w:ascii="Arial" w:hAnsi="Arial" w:cs="Arial"/>
          <w:color w:val="222222"/>
          <w:sz w:val="20"/>
          <w:szCs w:val="20"/>
          <w:lang w:val="bs-Cyrl-BA"/>
        </w:rPr>
        <w:t xml:space="preserve">Посланици парламента имају заменике. </w:t>
      </w:r>
      <w:r w:rsidR="00D81E6D" w:rsidRPr="00D81E6D">
        <w:rPr>
          <w:rFonts w:ascii="Arial" w:hAnsi="Arial" w:cs="Arial"/>
          <w:color w:val="222222"/>
          <w:sz w:val="20"/>
          <w:szCs w:val="20"/>
          <w:lang w:val="bs-Cyrl-BA"/>
        </w:rPr>
        <w:t>Устав</w:t>
      </w:r>
      <w:r w:rsidR="00D81E6D">
        <w:rPr>
          <w:rFonts w:ascii="Arial" w:hAnsi="Arial" w:cs="Arial"/>
          <w:color w:val="222222"/>
          <w:sz w:val="20"/>
          <w:szCs w:val="20"/>
          <w:lang w:val="bs-Cyrl-BA"/>
        </w:rPr>
        <w:t>не</w:t>
      </w:r>
      <w:r w:rsidR="00D81E6D" w:rsidRPr="00D81E6D">
        <w:rPr>
          <w:rFonts w:ascii="Arial" w:hAnsi="Arial" w:cs="Arial"/>
          <w:color w:val="222222"/>
          <w:sz w:val="20"/>
          <w:szCs w:val="20"/>
          <w:lang w:val="bs-Cyrl-BA"/>
        </w:rPr>
        <w:t xml:space="preserve"> функције Парламента</w:t>
      </w:r>
      <w:r w:rsidR="00D81E6D">
        <w:rPr>
          <w:rFonts w:ascii="Arial" w:hAnsi="Arial" w:cs="Arial"/>
          <w:color w:val="222222"/>
          <w:sz w:val="20"/>
          <w:szCs w:val="20"/>
          <w:lang w:val="bs-Cyrl-BA"/>
        </w:rPr>
        <w:t xml:space="preserve"> су наведене</w:t>
      </w:r>
      <w:r w:rsidRPr="00D81E6D">
        <w:rPr>
          <w:rFonts w:ascii="Arial" w:hAnsi="Arial" w:cs="Arial"/>
          <w:color w:val="222222"/>
          <w:sz w:val="20"/>
          <w:szCs w:val="20"/>
          <w:lang w:val="bs-Cyrl-BA"/>
        </w:rPr>
        <w:t xml:space="preserve"> у оквиру Инструмента </w:t>
      </w:r>
      <w:r w:rsidR="00D81E6D" w:rsidRPr="00D81E6D">
        <w:rPr>
          <w:rFonts w:ascii="Arial" w:hAnsi="Arial" w:cs="Arial"/>
          <w:color w:val="222222"/>
          <w:sz w:val="20"/>
          <w:szCs w:val="20"/>
          <w:lang w:val="bs-Cyrl-BA"/>
        </w:rPr>
        <w:t xml:space="preserve">Владе (швед. </w:t>
      </w:r>
      <w:r w:rsidR="00D81E6D" w:rsidRPr="00D81E6D">
        <w:rPr>
          <w:rFonts w:ascii="Arial" w:hAnsi="Arial" w:cs="Arial"/>
          <w:i/>
          <w:iCs/>
          <w:sz w:val="20"/>
          <w:szCs w:val="20"/>
          <w:lang w:val="bs-Cyrl-BA"/>
        </w:rPr>
        <w:t>Regeringsformen</w:t>
      </w:r>
      <w:r w:rsidR="00D81E6D" w:rsidRPr="00D81E6D">
        <w:rPr>
          <w:rFonts w:ascii="Arial" w:hAnsi="Arial" w:cs="Arial"/>
          <w:color w:val="222222"/>
          <w:sz w:val="20"/>
          <w:szCs w:val="20"/>
          <w:lang w:val="bs-Cyrl-BA"/>
        </w:rPr>
        <w:t xml:space="preserve">) а његов </w:t>
      </w:r>
      <w:r w:rsidR="00D81E6D">
        <w:rPr>
          <w:rFonts w:ascii="Arial" w:hAnsi="Arial" w:cs="Arial"/>
          <w:color w:val="222222"/>
          <w:sz w:val="20"/>
          <w:szCs w:val="20"/>
          <w:lang w:val="bs-Cyrl-BA"/>
        </w:rPr>
        <w:t>р</w:t>
      </w:r>
      <w:r w:rsidR="00D81E6D" w:rsidRPr="00D81E6D">
        <w:rPr>
          <w:rFonts w:ascii="Arial" w:hAnsi="Arial" w:cs="Arial"/>
          <w:color w:val="222222"/>
          <w:sz w:val="20"/>
          <w:szCs w:val="20"/>
          <w:lang w:val="bs-Cyrl-BA"/>
        </w:rPr>
        <w:t>ад ј</w:t>
      </w:r>
      <w:r w:rsidR="00D81E6D">
        <w:rPr>
          <w:rFonts w:ascii="Arial" w:hAnsi="Arial" w:cs="Arial"/>
          <w:color w:val="222222"/>
          <w:sz w:val="20"/>
          <w:szCs w:val="20"/>
          <w:lang w:val="bs-Cyrl-BA"/>
        </w:rPr>
        <w:t>е уређен Законом о парламенту (</w:t>
      </w:r>
      <w:r w:rsidR="00D81E6D" w:rsidRPr="00D81E6D">
        <w:rPr>
          <w:rFonts w:ascii="Arial" w:hAnsi="Arial" w:cs="Arial"/>
          <w:color w:val="222222"/>
          <w:sz w:val="20"/>
          <w:szCs w:val="20"/>
          <w:lang w:val="bs-Cyrl-BA"/>
        </w:rPr>
        <w:t xml:space="preserve">швед. </w:t>
      </w:r>
      <w:r w:rsidR="00D81E6D" w:rsidRPr="00D81E6D">
        <w:rPr>
          <w:rFonts w:ascii="Arial" w:hAnsi="Arial" w:cs="Arial"/>
          <w:i/>
          <w:iCs/>
          <w:sz w:val="20"/>
          <w:szCs w:val="20"/>
          <w:lang w:val="bs-Cyrl-BA"/>
        </w:rPr>
        <w:t>Riksdagsordningen</w:t>
      </w:r>
      <w:r w:rsidR="00D81E6D" w:rsidRPr="00D81E6D">
        <w:rPr>
          <w:rFonts w:ascii="Arial" w:hAnsi="Arial" w:cs="Arial"/>
          <w:sz w:val="20"/>
          <w:szCs w:val="20"/>
          <w:lang w:val="bs-Cyrl-BA"/>
        </w:rPr>
        <w:t>).</w:t>
      </w:r>
      <w:r w:rsidR="00A97427">
        <w:rPr>
          <w:rFonts w:ascii="Arial" w:hAnsi="Arial" w:cs="Arial"/>
          <w:color w:val="222222"/>
          <w:sz w:val="20"/>
          <w:szCs w:val="20"/>
          <w:lang w:val="bs-Cyrl-BA"/>
        </w:rPr>
        <w:t xml:space="preserve"> Седиште парламента</w:t>
      </w:r>
      <w:r w:rsidR="00D81E6D" w:rsidRPr="00D81E6D">
        <w:rPr>
          <w:rFonts w:ascii="Arial" w:hAnsi="Arial" w:cs="Arial"/>
          <w:color w:val="222222"/>
          <w:sz w:val="20"/>
          <w:szCs w:val="20"/>
          <w:lang w:val="bs-Cyrl-BA"/>
        </w:rPr>
        <w:t xml:space="preserve"> је на </w:t>
      </w:r>
      <w:r w:rsidRPr="00D81E6D">
        <w:rPr>
          <w:rFonts w:ascii="Arial" w:hAnsi="Arial" w:cs="Arial"/>
          <w:color w:val="222222"/>
          <w:sz w:val="20"/>
          <w:szCs w:val="20"/>
          <w:lang w:val="bs-Cyrl-BA"/>
        </w:rPr>
        <w:t>на острву Хелгеа</w:t>
      </w:r>
      <w:r w:rsidR="00D81E6D" w:rsidRPr="00D81E6D">
        <w:rPr>
          <w:rFonts w:ascii="Arial" w:hAnsi="Arial" w:cs="Arial"/>
          <w:color w:val="222222"/>
          <w:sz w:val="20"/>
          <w:szCs w:val="20"/>
          <w:lang w:val="bs-Cyrl-BA"/>
        </w:rPr>
        <w:t>ндсхолмен у централном делу Стокхолма</w:t>
      </w:r>
      <w:r w:rsidRPr="00D81E6D">
        <w:rPr>
          <w:rFonts w:ascii="Arial" w:hAnsi="Arial" w:cs="Arial"/>
          <w:color w:val="222222"/>
          <w:sz w:val="20"/>
          <w:szCs w:val="20"/>
          <w:lang w:val="bs-Cyrl-BA"/>
        </w:rPr>
        <w:t xml:space="preserve">. </w:t>
      </w:r>
      <w:r w:rsidR="00EA3E75">
        <w:rPr>
          <w:rFonts w:ascii="Arial" w:hAnsi="Arial" w:cs="Arial"/>
          <w:sz w:val="20"/>
          <w:szCs w:val="20"/>
          <w:lang w:val="sr-Cyrl-RS"/>
        </w:rPr>
        <w:t>Краљ или краљица Краљевине Шведске је званични шеф државе.</w:t>
      </w:r>
    </w:p>
    <w:p w:rsidR="00C9208B" w:rsidRPr="00EA3E75" w:rsidRDefault="0083045B" w:rsidP="00D627A8">
      <w:pPr>
        <w:pStyle w:val="NormalWeb"/>
        <w:spacing w:line="360" w:lineRule="auto"/>
        <w:jc w:val="both"/>
        <w:rPr>
          <w:rFonts w:ascii="Arial" w:hAnsi="Arial" w:cs="Arial"/>
          <w:sz w:val="20"/>
          <w:szCs w:val="20"/>
          <w:lang w:val="sr-Cyrl-RS"/>
        </w:rPr>
      </w:pPr>
      <w:r w:rsidRPr="0083045B">
        <w:rPr>
          <w:rFonts w:ascii="Arial" w:hAnsi="Arial" w:cs="Arial"/>
          <w:sz w:val="20"/>
          <w:szCs w:val="20"/>
          <w:lang w:val="bs-Cyrl-BA"/>
        </w:rPr>
        <w:t>Шведски парламент</w:t>
      </w:r>
      <w:r w:rsidR="00D627A8" w:rsidRPr="0083045B">
        <w:rPr>
          <w:rFonts w:ascii="Arial" w:hAnsi="Arial" w:cs="Arial"/>
          <w:sz w:val="20"/>
          <w:szCs w:val="20"/>
          <w:lang w:val="sr-Latn-RS"/>
        </w:rPr>
        <w:t xml:space="preserve"> </w:t>
      </w:r>
      <w:r w:rsidR="00D627A8" w:rsidRPr="0083045B">
        <w:rPr>
          <w:rStyle w:val="hps"/>
          <w:rFonts w:ascii="Arial" w:hAnsi="Arial" w:cs="Arial"/>
          <w:sz w:val="20"/>
          <w:szCs w:val="20"/>
          <w:lang w:val="sr-Latn-RS"/>
        </w:rPr>
        <w:t>доноси</w:t>
      </w:r>
      <w:r w:rsidR="00D627A8" w:rsidRPr="0083045B">
        <w:rPr>
          <w:rFonts w:ascii="Arial" w:hAnsi="Arial" w:cs="Arial"/>
          <w:sz w:val="20"/>
          <w:szCs w:val="20"/>
          <w:lang w:val="sr-Latn-RS"/>
        </w:rPr>
        <w:t xml:space="preserve"> </w:t>
      </w:r>
      <w:r w:rsidR="00D627A8" w:rsidRPr="0083045B">
        <w:rPr>
          <w:rStyle w:val="hps"/>
          <w:rFonts w:ascii="Arial" w:hAnsi="Arial" w:cs="Arial"/>
          <w:sz w:val="20"/>
          <w:szCs w:val="20"/>
          <w:lang w:val="sr-Latn-RS"/>
        </w:rPr>
        <w:t>законе</w:t>
      </w:r>
      <w:r w:rsidR="00D627A8" w:rsidRPr="0083045B">
        <w:rPr>
          <w:rFonts w:ascii="Arial" w:hAnsi="Arial" w:cs="Arial"/>
          <w:sz w:val="20"/>
          <w:szCs w:val="20"/>
          <w:lang w:val="sr-Latn-RS"/>
        </w:rPr>
        <w:t xml:space="preserve">, </w:t>
      </w:r>
      <w:r w:rsidR="00C9208B">
        <w:rPr>
          <w:rFonts w:ascii="Arial" w:hAnsi="Arial" w:cs="Arial"/>
          <w:sz w:val="20"/>
          <w:szCs w:val="20"/>
          <w:lang w:val="sr-Cyrl-RS"/>
        </w:rPr>
        <w:t xml:space="preserve">бира председника Владе, </w:t>
      </w:r>
      <w:r w:rsidR="00D627A8" w:rsidRPr="0083045B">
        <w:rPr>
          <w:rStyle w:val="hps"/>
          <w:rFonts w:ascii="Arial" w:hAnsi="Arial" w:cs="Arial"/>
          <w:sz w:val="20"/>
          <w:szCs w:val="20"/>
          <w:lang w:val="sr-Latn-RS"/>
        </w:rPr>
        <w:t>утврђује</w:t>
      </w:r>
      <w:r w:rsidR="00D627A8" w:rsidRPr="0083045B">
        <w:rPr>
          <w:rFonts w:ascii="Arial" w:hAnsi="Arial" w:cs="Arial"/>
          <w:sz w:val="20"/>
          <w:szCs w:val="20"/>
          <w:lang w:val="sr-Latn-RS"/>
        </w:rPr>
        <w:t xml:space="preserve"> </w:t>
      </w:r>
      <w:r w:rsidR="00D627A8" w:rsidRPr="0083045B">
        <w:rPr>
          <w:rStyle w:val="hps"/>
          <w:rFonts w:ascii="Arial" w:hAnsi="Arial" w:cs="Arial"/>
          <w:sz w:val="20"/>
          <w:szCs w:val="20"/>
          <w:lang w:val="sr-Latn-RS"/>
        </w:rPr>
        <w:t>државне</w:t>
      </w:r>
      <w:r w:rsidR="00D627A8" w:rsidRPr="0083045B">
        <w:rPr>
          <w:rFonts w:ascii="Arial" w:hAnsi="Arial" w:cs="Arial"/>
          <w:sz w:val="20"/>
          <w:szCs w:val="20"/>
          <w:lang w:val="sr-Latn-RS"/>
        </w:rPr>
        <w:t xml:space="preserve"> </w:t>
      </w:r>
      <w:r w:rsidR="00D627A8" w:rsidRPr="0083045B">
        <w:rPr>
          <w:rStyle w:val="hps"/>
          <w:rFonts w:ascii="Arial" w:hAnsi="Arial" w:cs="Arial"/>
          <w:sz w:val="20"/>
          <w:szCs w:val="20"/>
          <w:lang w:val="sr-Latn-RS"/>
        </w:rPr>
        <w:t>порезе</w:t>
      </w:r>
      <w:r w:rsidR="007A5E5B">
        <w:rPr>
          <w:rStyle w:val="hps"/>
          <w:rFonts w:ascii="Arial" w:hAnsi="Arial" w:cs="Arial"/>
          <w:sz w:val="20"/>
          <w:szCs w:val="20"/>
          <w:lang w:val="sr-Cyrl-RS"/>
        </w:rPr>
        <w:t>, усваја државни буџет</w:t>
      </w:r>
      <w:r w:rsidR="00D627A8" w:rsidRPr="0083045B">
        <w:rPr>
          <w:rFonts w:ascii="Arial" w:hAnsi="Arial" w:cs="Arial"/>
          <w:sz w:val="20"/>
          <w:szCs w:val="20"/>
          <w:lang w:val="sr-Latn-RS"/>
        </w:rPr>
        <w:t xml:space="preserve"> </w:t>
      </w:r>
      <w:r w:rsidR="00D627A8" w:rsidRPr="0083045B">
        <w:rPr>
          <w:rStyle w:val="hps"/>
          <w:rFonts w:ascii="Arial" w:hAnsi="Arial" w:cs="Arial"/>
          <w:sz w:val="20"/>
          <w:szCs w:val="20"/>
          <w:lang w:val="sr-Latn-RS"/>
        </w:rPr>
        <w:t>и</w:t>
      </w:r>
      <w:r w:rsidR="00D627A8" w:rsidRPr="0083045B">
        <w:rPr>
          <w:rFonts w:ascii="Arial" w:hAnsi="Arial" w:cs="Arial"/>
          <w:sz w:val="20"/>
          <w:szCs w:val="20"/>
          <w:lang w:val="sr-Latn-RS"/>
        </w:rPr>
        <w:t xml:space="preserve"> </w:t>
      </w:r>
      <w:r w:rsidR="00D627A8" w:rsidRPr="0083045B">
        <w:rPr>
          <w:rStyle w:val="hps"/>
          <w:rFonts w:ascii="Arial" w:hAnsi="Arial" w:cs="Arial"/>
          <w:sz w:val="20"/>
          <w:szCs w:val="20"/>
          <w:lang w:val="sr-Latn-RS"/>
        </w:rPr>
        <w:t>одлучује</w:t>
      </w:r>
      <w:r w:rsidR="00D627A8" w:rsidRPr="0083045B">
        <w:rPr>
          <w:rFonts w:ascii="Arial" w:hAnsi="Arial" w:cs="Arial"/>
          <w:sz w:val="20"/>
          <w:szCs w:val="20"/>
          <w:lang w:val="sr-Latn-RS"/>
        </w:rPr>
        <w:t xml:space="preserve"> </w:t>
      </w:r>
      <w:r w:rsidR="00D627A8" w:rsidRPr="0083045B">
        <w:rPr>
          <w:rStyle w:val="hps"/>
          <w:rFonts w:ascii="Arial" w:hAnsi="Arial" w:cs="Arial"/>
          <w:sz w:val="20"/>
          <w:szCs w:val="20"/>
          <w:lang w:val="sr-Latn-RS"/>
        </w:rPr>
        <w:t>како</w:t>
      </w:r>
      <w:r w:rsidR="00D627A8" w:rsidRPr="0083045B">
        <w:rPr>
          <w:rFonts w:ascii="Arial" w:hAnsi="Arial" w:cs="Arial"/>
          <w:sz w:val="20"/>
          <w:szCs w:val="20"/>
          <w:lang w:val="sr-Latn-RS"/>
        </w:rPr>
        <w:t xml:space="preserve"> </w:t>
      </w:r>
      <w:r w:rsidR="00D627A8" w:rsidRPr="0083045B">
        <w:rPr>
          <w:rStyle w:val="hps"/>
          <w:rFonts w:ascii="Arial" w:hAnsi="Arial" w:cs="Arial"/>
          <w:sz w:val="20"/>
          <w:szCs w:val="20"/>
          <w:lang w:val="sr-Latn-RS"/>
        </w:rPr>
        <w:t>ће</w:t>
      </w:r>
      <w:r w:rsidR="00D627A8" w:rsidRPr="0083045B">
        <w:rPr>
          <w:rFonts w:ascii="Arial" w:hAnsi="Arial" w:cs="Arial"/>
          <w:sz w:val="20"/>
          <w:szCs w:val="20"/>
          <w:lang w:val="sr-Latn-RS"/>
        </w:rPr>
        <w:t xml:space="preserve"> </w:t>
      </w:r>
      <w:r w:rsidR="00D627A8" w:rsidRPr="0083045B">
        <w:rPr>
          <w:rStyle w:val="hps"/>
          <w:rFonts w:ascii="Arial" w:hAnsi="Arial" w:cs="Arial"/>
          <w:sz w:val="20"/>
          <w:szCs w:val="20"/>
          <w:lang w:val="sr-Latn-RS"/>
        </w:rPr>
        <w:t>државни</w:t>
      </w:r>
      <w:r w:rsidR="00D627A8" w:rsidRPr="0083045B">
        <w:rPr>
          <w:rFonts w:ascii="Arial" w:hAnsi="Arial" w:cs="Arial"/>
          <w:sz w:val="20"/>
          <w:szCs w:val="20"/>
          <w:lang w:val="sr-Latn-RS"/>
        </w:rPr>
        <w:t xml:space="preserve"> </w:t>
      </w:r>
      <w:r w:rsidR="00D627A8" w:rsidRPr="0083045B">
        <w:rPr>
          <w:rStyle w:val="hps"/>
          <w:rFonts w:ascii="Arial" w:hAnsi="Arial" w:cs="Arial"/>
          <w:sz w:val="20"/>
          <w:szCs w:val="20"/>
          <w:lang w:val="sr-Latn-RS"/>
        </w:rPr>
        <w:t>фондови</w:t>
      </w:r>
      <w:r w:rsidR="00D627A8" w:rsidRPr="0083045B">
        <w:rPr>
          <w:rFonts w:ascii="Arial" w:hAnsi="Arial" w:cs="Arial"/>
          <w:sz w:val="20"/>
          <w:szCs w:val="20"/>
          <w:lang w:val="sr-Latn-RS"/>
        </w:rPr>
        <w:t xml:space="preserve"> </w:t>
      </w:r>
      <w:r w:rsidRPr="0083045B">
        <w:rPr>
          <w:rStyle w:val="hps"/>
          <w:rFonts w:ascii="Arial" w:hAnsi="Arial" w:cs="Arial"/>
          <w:sz w:val="20"/>
          <w:szCs w:val="20"/>
          <w:lang w:val="sr-Latn-RS"/>
        </w:rPr>
        <w:t xml:space="preserve">бити </w:t>
      </w:r>
      <w:r w:rsidRPr="0083045B">
        <w:rPr>
          <w:rStyle w:val="hps"/>
          <w:rFonts w:ascii="Arial" w:hAnsi="Arial" w:cs="Arial"/>
          <w:sz w:val="20"/>
          <w:szCs w:val="20"/>
          <w:lang w:val="sr-Cyrl-RS"/>
        </w:rPr>
        <w:t>коришћени</w:t>
      </w:r>
      <w:r w:rsidRPr="0083045B">
        <w:rPr>
          <w:rFonts w:ascii="Arial" w:hAnsi="Arial" w:cs="Arial"/>
          <w:sz w:val="20"/>
          <w:szCs w:val="20"/>
          <w:lang w:val="sr-Latn-RS"/>
        </w:rPr>
        <w:t>.</w:t>
      </w:r>
      <w:r w:rsidR="00C9208B">
        <w:rPr>
          <w:rFonts w:ascii="Arial" w:hAnsi="Arial" w:cs="Arial"/>
          <w:sz w:val="20"/>
          <w:szCs w:val="20"/>
          <w:lang w:val="sr-Cyrl-RS"/>
        </w:rPr>
        <w:t xml:space="preserve"> </w:t>
      </w:r>
      <w:r w:rsidR="00D435FF">
        <w:rPr>
          <w:rFonts w:ascii="Arial" w:hAnsi="Arial" w:cs="Arial"/>
          <w:sz w:val="20"/>
          <w:szCs w:val="20"/>
          <w:lang w:val="sr-Cyrl-RS"/>
        </w:rPr>
        <w:t xml:space="preserve">За разлику од већине других парламентарних монархија, у Шведској од 1974. године кандидата за председника Владе предлаже председник Шведског парламента а о избору председника Владе одлучује парламент гласањем. </w:t>
      </w:r>
      <w:r w:rsidR="00EA3E75" w:rsidRPr="00EA3E75">
        <w:rPr>
          <w:rStyle w:val="hps"/>
          <w:rFonts w:ascii="Arial" w:hAnsi="Arial" w:cs="Arial"/>
          <w:sz w:val="20"/>
          <w:szCs w:val="20"/>
          <w:lang w:val="sr-Cyrl-RS"/>
        </w:rPr>
        <w:t>Након консултација са представницима парламентарних посланичких група и потп</w:t>
      </w:r>
      <w:r w:rsidR="00EA3E75">
        <w:rPr>
          <w:rStyle w:val="hps"/>
          <w:rFonts w:ascii="Arial" w:hAnsi="Arial" w:cs="Arial"/>
          <w:sz w:val="20"/>
          <w:szCs w:val="20"/>
          <w:lang w:val="sr-Cyrl-RS"/>
        </w:rPr>
        <w:t>р</w:t>
      </w:r>
      <w:r w:rsidR="00EA3E75" w:rsidRPr="00EA3E75">
        <w:rPr>
          <w:rStyle w:val="hps"/>
          <w:rFonts w:ascii="Arial" w:hAnsi="Arial" w:cs="Arial"/>
          <w:sz w:val="20"/>
          <w:szCs w:val="20"/>
          <w:lang w:val="sr-Cyrl-RS"/>
        </w:rPr>
        <w:t xml:space="preserve">едседницима парламента, председник парламента подноси </w:t>
      </w:r>
      <w:r w:rsidR="00411E51">
        <w:rPr>
          <w:rStyle w:val="hps"/>
          <w:rFonts w:ascii="Arial" w:hAnsi="Arial" w:cs="Arial"/>
          <w:sz w:val="20"/>
          <w:szCs w:val="20"/>
          <w:lang w:val="sr-Cyrl-RS"/>
        </w:rPr>
        <w:t xml:space="preserve">парламенту </w:t>
      </w:r>
      <w:r w:rsidR="00EA3E75" w:rsidRPr="00EA3E75">
        <w:rPr>
          <w:rStyle w:val="hps"/>
          <w:rFonts w:ascii="Arial" w:hAnsi="Arial" w:cs="Arial"/>
          <w:sz w:val="20"/>
          <w:szCs w:val="20"/>
          <w:lang w:val="sr-Cyrl-RS"/>
        </w:rPr>
        <w:t xml:space="preserve">предлог за именовање председника Владе. </w:t>
      </w:r>
      <w:r w:rsidR="00EA3E75" w:rsidRPr="00EA3E75">
        <w:rPr>
          <w:rFonts w:ascii="Arial" w:hAnsi="Arial" w:cs="Arial"/>
          <w:sz w:val="20"/>
          <w:szCs w:val="20"/>
          <w:lang w:val="sr-Cyrl-RS"/>
        </w:rPr>
        <w:t>Парламент</w:t>
      </w:r>
      <w:r w:rsidR="00EA3E75" w:rsidRPr="00EA3E75">
        <w:rPr>
          <w:rFonts w:ascii="Arial" w:hAnsi="Arial" w:cs="Arial"/>
          <w:sz w:val="20"/>
          <w:szCs w:val="20"/>
          <w:lang w:val="sr-Latn-RS"/>
        </w:rPr>
        <w:t xml:space="preserve"> </w:t>
      </w:r>
      <w:r w:rsidR="00EA3E75" w:rsidRPr="00EA3E75">
        <w:rPr>
          <w:rStyle w:val="hps"/>
          <w:rFonts w:ascii="Arial" w:hAnsi="Arial" w:cs="Arial"/>
          <w:sz w:val="20"/>
          <w:szCs w:val="20"/>
          <w:lang w:val="sr-Latn-RS"/>
        </w:rPr>
        <w:t>гласа</w:t>
      </w:r>
      <w:r w:rsidR="00EA3E75" w:rsidRPr="00EA3E75">
        <w:rPr>
          <w:rFonts w:ascii="Arial" w:hAnsi="Arial" w:cs="Arial"/>
          <w:sz w:val="20"/>
          <w:szCs w:val="20"/>
          <w:lang w:val="sr-Latn-RS"/>
        </w:rPr>
        <w:t xml:space="preserve"> </w:t>
      </w:r>
      <w:r w:rsidR="00EA3E75" w:rsidRPr="00EA3E75">
        <w:rPr>
          <w:rStyle w:val="hps"/>
          <w:rFonts w:ascii="Arial" w:hAnsi="Arial" w:cs="Arial"/>
          <w:sz w:val="20"/>
          <w:szCs w:val="20"/>
          <w:lang w:val="sr-Latn-RS"/>
        </w:rPr>
        <w:t>о предлогу</w:t>
      </w:r>
      <w:r w:rsidR="00EA3E75" w:rsidRPr="00EA3E75">
        <w:rPr>
          <w:rFonts w:ascii="Arial" w:hAnsi="Arial" w:cs="Arial"/>
          <w:sz w:val="20"/>
          <w:szCs w:val="20"/>
          <w:lang w:val="sr-Latn-RS"/>
        </w:rPr>
        <w:t xml:space="preserve"> </w:t>
      </w:r>
      <w:r w:rsidR="00EA3E75" w:rsidRPr="00EA3E75">
        <w:rPr>
          <w:rStyle w:val="hps"/>
          <w:rFonts w:ascii="Arial" w:hAnsi="Arial" w:cs="Arial"/>
          <w:sz w:val="20"/>
          <w:szCs w:val="20"/>
          <w:lang w:val="sr-Latn-RS"/>
        </w:rPr>
        <w:t>у року од четири</w:t>
      </w:r>
      <w:r w:rsidR="00EA3E75" w:rsidRPr="00EA3E75">
        <w:rPr>
          <w:rFonts w:ascii="Arial" w:hAnsi="Arial" w:cs="Arial"/>
          <w:sz w:val="20"/>
          <w:szCs w:val="20"/>
          <w:lang w:val="sr-Latn-RS"/>
        </w:rPr>
        <w:t xml:space="preserve"> </w:t>
      </w:r>
      <w:r w:rsidR="00EA3E75" w:rsidRPr="00EA3E75">
        <w:rPr>
          <w:rStyle w:val="hps"/>
          <w:rFonts w:ascii="Arial" w:hAnsi="Arial" w:cs="Arial"/>
          <w:sz w:val="20"/>
          <w:szCs w:val="20"/>
          <w:lang w:val="sr-Latn-RS"/>
        </w:rPr>
        <w:t>дана</w:t>
      </w:r>
      <w:r w:rsidR="00EA3E75" w:rsidRPr="00EA3E75">
        <w:rPr>
          <w:rFonts w:ascii="Arial" w:hAnsi="Arial" w:cs="Arial"/>
          <w:sz w:val="20"/>
          <w:szCs w:val="20"/>
          <w:lang w:val="sr-Latn-RS"/>
        </w:rPr>
        <w:t xml:space="preserve">, </w:t>
      </w:r>
      <w:r w:rsidR="00EA3E75" w:rsidRPr="00EA3E75">
        <w:rPr>
          <w:rStyle w:val="hps"/>
          <w:rFonts w:ascii="Arial" w:hAnsi="Arial" w:cs="Arial"/>
          <w:sz w:val="20"/>
          <w:szCs w:val="20"/>
          <w:lang w:val="sr-Latn-RS"/>
        </w:rPr>
        <w:t>без претходне</w:t>
      </w:r>
      <w:r w:rsidR="00EA3E75" w:rsidRPr="00EA3E75">
        <w:rPr>
          <w:rFonts w:ascii="Arial" w:hAnsi="Arial" w:cs="Arial"/>
          <w:sz w:val="20"/>
          <w:szCs w:val="20"/>
          <w:lang w:val="sr-Latn-RS"/>
        </w:rPr>
        <w:t xml:space="preserve"> </w:t>
      </w:r>
      <w:r w:rsidR="00EA3E75" w:rsidRPr="00EA3E75">
        <w:rPr>
          <w:rStyle w:val="hps"/>
          <w:rFonts w:ascii="Arial" w:hAnsi="Arial" w:cs="Arial"/>
          <w:sz w:val="20"/>
          <w:szCs w:val="20"/>
          <w:lang w:val="sr-Cyrl-RS"/>
        </w:rPr>
        <w:t>расправе</w:t>
      </w:r>
      <w:r w:rsidR="00EA3E75" w:rsidRPr="00EA3E75">
        <w:rPr>
          <w:rFonts w:ascii="Arial" w:hAnsi="Arial" w:cs="Arial"/>
          <w:sz w:val="20"/>
          <w:szCs w:val="20"/>
          <w:lang w:val="sr-Latn-RS"/>
        </w:rPr>
        <w:t xml:space="preserve"> </w:t>
      </w:r>
      <w:r w:rsidR="00EA3E75" w:rsidRPr="00EA3E75">
        <w:rPr>
          <w:rStyle w:val="hps"/>
          <w:rFonts w:ascii="Arial" w:hAnsi="Arial" w:cs="Arial"/>
          <w:sz w:val="20"/>
          <w:szCs w:val="20"/>
          <w:lang w:val="sr-Latn-RS"/>
        </w:rPr>
        <w:t>у</w:t>
      </w:r>
      <w:r w:rsidR="00EA3E75" w:rsidRPr="00EA3E75">
        <w:rPr>
          <w:rFonts w:ascii="Arial" w:hAnsi="Arial" w:cs="Arial"/>
          <w:sz w:val="20"/>
          <w:szCs w:val="20"/>
          <w:lang w:val="sr-Latn-RS"/>
        </w:rPr>
        <w:t xml:space="preserve"> </w:t>
      </w:r>
      <w:r w:rsidR="00EA3E75" w:rsidRPr="00EA3E75">
        <w:rPr>
          <w:rStyle w:val="hps"/>
          <w:rFonts w:ascii="Arial" w:hAnsi="Arial" w:cs="Arial"/>
          <w:sz w:val="20"/>
          <w:szCs w:val="20"/>
          <w:lang w:val="sr-Latn-RS"/>
        </w:rPr>
        <w:t>одбору</w:t>
      </w:r>
      <w:r w:rsidR="00EA3E75" w:rsidRPr="00EA3E75">
        <w:rPr>
          <w:rFonts w:ascii="Arial" w:hAnsi="Arial" w:cs="Arial"/>
          <w:sz w:val="20"/>
          <w:szCs w:val="20"/>
          <w:lang w:val="sr-Latn-RS"/>
        </w:rPr>
        <w:t xml:space="preserve">. </w:t>
      </w:r>
      <w:r w:rsidR="00EA3E75" w:rsidRPr="00EA3E75">
        <w:rPr>
          <w:rStyle w:val="hps"/>
          <w:rFonts w:ascii="Arial" w:hAnsi="Arial" w:cs="Arial"/>
          <w:sz w:val="20"/>
          <w:szCs w:val="20"/>
          <w:lang w:val="sr-Latn-RS"/>
        </w:rPr>
        <w:t>Ако</w:t>
      </w:r>
      <w:r w:rsidR="00EA3E75" w:rsidRPr="00EA3E75">
        <w:rPr>
          <w:rFonts w:ascii="Arial" w:hAnsi="Arial" w:cs="Arial"/>
          <w:sz w:val="20"/>
          <w:szCs w:val="20"/>
          <w:lang w:val="sr-Latn-RS"/>
        </w:rPr>
        <w:t xml:space="preserve"> </w:t>
      </w:r>
      <w:r w:rsidR="00EA3E75" w:rsidRPr="00EA3E75">
        <w:rPr>
          <w:rStyle w:val="hps"/>
          <w:rFonts w:ascii="Arial" w:hAnsi="Arial" w:cs="Arial"/>
          <w:sz w:val="20"/>
          <w:szCs w:val="20"/>
          <w:lang w:val="sr-Latn-RS"/>
        </w:rPr>
        <w:t>више</w:t>
      </w:r>
      <w:r w:rsidR="00EA3E75" w:rsidRPr="00EA3E75">
        <w:rPr>
          <w:rFonts w:ascii="Arial" w:hAnsi="Arial" w:cs="Arial"/>
          <w:sz w:val="20"/>
          <w:szCs w:val="20"/>
          <w:lang w:val="sr-Latn-RS"/>
        </w:rPr>
        <w:t xml:space="preserve"> </w:t>
      </w:r>
      <w:r w:rsidR="00EA3E75" w:rsidRPr="00EA3E75">
        <w:rPr>
          <w:rStyle w:val="hps"/>
          <w:rFonts w:ascii="Arial" w:hAnsi="Arial" w:cs="Arial"/>
          <w:sz w:val="20"/>
          <w:szCs w:val="20"/>
          <w:lang w:val="sr-Latn-RS"/>
        </w:rPr>
        <w:t>од половине</w:t>
      </w:r>
      <w:r w:rsidR="00EA3E75" w:rsidRPr="00EA3E75">
        <w:rPr>
          <w:rFonts w:ascii="Arial" w:hAnsi="Arial" w:cs="Arial"/>
          <w:sz w:val="20"/>
          <w:szCs w:val="20"/>
          <w:lang w:val="sr-Latn-RS"/>
        </w:rPr>
        <w:t xml:space="preserve"> </w:t>
      </w:r>
      <w:r w:rsidR="00EA3E75" w:rsidRPr="00EA3E75">
        <w:rPr>
          <w:rStyle w:val="hps"/>
          <w:rFonts w:ascii="Arial" w:hAnsi="Arial" w:cs="Arial"/>
          <w:sz w:val="20"/>
          <w:szCs w:val="20"/>
          <w:lang w:val="sr-Cyrl-RS"/>
        </w:rPr>
        <w:t>посланика</w:t>
      </w:r>
      <w:r w:rsidR="00EA3E75" w:rsidRPr="00EA3E75">
        <w:rPr>
          <w:rFonts w:ascii="Arial" w:hAnsi="Arial" w:cs="Arial"/>
          <w:sz w:val="20"/>
          <w:szCs w:val="20"/>
          <w:lang w:val="sr-Latn-RS"/>
        </w:rPr>
        <w:t xml:space="preserve"> </w:t>
      </w:r>
      <w:r w:rsidR="00EA3E75" w:rsidRPr="00EA3E75">
        <w:rPr>
          <w:rStyle w:val="hps"/>
          <w:rFonts w:ascii="Arial" w:hAnsi="Arial" w:cs="Arial"/>
          <w:sz w:val="20"/>
          <w:szCs w:val="20"/>
          <w:lang w:val="sr-Latn-RS"/>
        </w:rPr>
        <w:t>гласа</w:t>
      </w:r>
      <w:r w:rsidR="00EA3E75" w:rsidRPr="00EA3E75">
        <w:rPr>
          <w:rFonts w:ascii="Arial" w:hAnsi="Arial" w:cs="Arial"/>
          <w:sz w:val="20"/>
          <w:szCs w:val="20"/>
          <w:lang w:val="sr-Latn-RS"/>
        </w:rPr>
        <w:t xml:space="preserve"> </w:t>
      </w:r>
      <w:r w:rsidR="00EA3E75" w:rsidRPr="00EA3E75">
        <w:rPr>
          <w:rStyle w:val="hps"/>
          <w:rFonts w:ascii="Arial" w:hAnsi="Arial" w:cs="Arial"/>
          <w:sz w:val="20"/>
          <w:szCs w:val="20"/>
          <w:lang w:val="sr-Latn-RS"/>
        </w:rPr>
        <w:t>против</w:t>
      </w:r>
      <w:r w:rsidR="00EA3E75" w:rsidRPr="00EA3E75">
        <w:rPr>
          <w:rFonts w:ascii="Arial" w:hAnsi="Arial" w:cs="Arial"/>
          <w:sz w:val="20"/>
          <w:szCs w:val="20"/>
          <w:lang w:val="sr-Latn-RS"/>
        </w:rPr>
        <w:t xml:space="preserve"> </w:t>
      </w:r>
      <w:r w:rsidR="00EA3E75" w:rsidRPr="00EA3E75">
        <w:rPr>
          <w:rStyle w:val="hps"/>
          <w:rFonts w:ascii="Arial" w:hAnsi="Arial" w:cs="Arial"/>
          <w:sz w:val="20"/>
          <w:szCs w:val="20"/>
          <w:lang w:val="sr-Latn-RS"/>
        </w:rPr>
        <w:t>предлога</w:t>
      </w:r>
      <w:r w:rsidR="00EA3E75" w:rsidRPr="00EA3E75">
        <w:rPr>
          <w:rFonts w:ascii="Arial" w:hAnsi="Arial" w:cs="Arial"/>
          <w:sz w:val="20"/>
          <w:szCs w:val="20"/>
          <w:lang w:val="sr-Latn-RS"/>
        </w:rPr>
        <w:t xml:space="preserve">, </w:t>
      </w:r>
      <w:r w:rsidR="00EA3E75" w:rsidRPr="00EA3E75">
        <w:rPr>
          <w:rStyle w:val="hps"/>
          <w:rFonts w:ascii="Arial" w:hAnsi="Arial" w:cs="Arial"/>
          <w:sz w:val="20"/>
          <w:szCs w:val="20"/>
          <w:lang w:val="sr-Latn-RS"/>
        </w:rPr>
        <w:t>он</w:t>
      </w:r>
      <w:r w:rsidR="00EA3E75" w:rsidRPr="00EA3E75">
        <w:rPr>
          <w:rFonts w:ascii="Arial" w:hAnsi="Arial" w:cs="Arial"/>
          <w:sz w:val="20"/>
          <w:szCs w:val="20"/>
          <w:lang w:val="sr-Latn-RS"/>
        </w:rPr>
        <w:t xml:space="preserve"> </w:t>
      </w:r>
      <w:r w:rsidR="00EA3E75" w:rsidRPr="00EA3E75">
        <w:rPr>
          <w:rStyle w:val="hps"/>
          <w:rFonts w:ascii="Arial" w:hAnsi="Arial" w:cs="Arial"/>
          <w:sz w:val="20"/>
          <w:szCs w:val="20"/>
          <w:lang w:val="sr-Latn-RS"/>
        </w:rPr>
        <w:t>је</w:t>
      </w:r>
      <w:r w:rsidR="00EA3E75" w:rsidRPr="00EA3E75">
        <w:rPr>
          <w:rFonts w:ascii="Arial" w:hAnsi="Arial" w:cs="Arial"/>
          <w:sz w:val="20"/>
          <w:szCs w:val="20"/>
          <w:lang w:val="sr-Latn-RS"/>
        </w:rPr>
        <w:t xml:space="preserve"> </w:t>
      </w:r>
      <w:r w:rsidR="00EA3E75" w:rsidRPr="00EA3E75">
        <w:rPr>
          <w:rStyle w:val="hps"/>
          <w:rFonts w:ascii="Arial" w:hAnsi="Arial" w:cs="Arial"/>
          <w:sz w:val="20"/>
          <w:szCs w:val="20"/>
          <w:lang w:val="sr-Latn-RS"/>
        </w:rPr>
        <w:t>одбијен</w:t>
      </w:r>
      <w:r w:rsidR="00EA3E75" w:rsidRPr="00EA3E75">
        <w:rPr>
          <w:rStyle w:val="hps"/>
          <w:rFonts w:ascii="Arial" w:hAnsi="Arial" w:cs="Arial"/>
          <w:sz w:val="20"/>
          <w:szCs w:val="20"/>
          <w:lang w:val="sr-Cyrl-RS"/>
        </w:rPr>
        <w:t xml:space="preserve">, </w:t>
      </w:r>
      <w:r w:rsidR="00B110C2">
        <w:rPr>
          <w:rStyle w:val="hps"/>
          <w:rFonts w:ascii="Arial" w:hAnsi="Arial" w:cs="Arial"/>
          <w:sz w:val="20"/>
          <w:szCs w:val="20"/>
          <w:lang w:val="sr-Cyrl-RS"/>
        </w:rPr>
        <w:t xml:space="preserve">а </w:t>
      </w:r>
      <w:r w:rsidR="00EA3E75" w:rsidRPr="00EA3E75">
        <w:rPr>
          <w:rStyle w:val="hps"/>
          <w:rFonts w:ascii="Arial" w:hAnsi="Arial" w:cs="Arial"/>
          <w:sz w:val="20"/>
          <w:szCs w:val="20"/>
          <w:lang w:val="sr-Cyrl-RS"/>
        </w:rPr>
        <w:t>у супротном</w:t>
      </w:r>
      <w:r w:rsidR="00EA3E75" w:rsidRPr="00EA3E75">
        <w:rPr>
          <w:rFonts w:ascii="Arial" w:hAnsi="Arial" w:cs="Arial"/>
          <w:sz w:val="20"/>
          <w:szCs w:val="20"/>
          <w:lang w:val="sr-Latn-RS"/>
        </w:rPr>
        <w:t xml:space="preserve"> </w:t>
      </w:r>
      <w:r w:rsidR="00EA3E75" w:rsidRPr="00EA3E75">
        <w:rPr>
          <w:rStyle w:val="hps"/>
          <w:rFonts w:ascii="Arial" w:hAnsi="Arial" w:cs="Arial"/>
          <w:sz w:val="20"/>
          <w:szCs w:val="20"/>
          <w:lang w:val="sr-Latn-RS"/>
        </w:rPr>
        <w:t>он</w:t>
      </w:r>
      <w:r w:rsidR="00EA3E75" w:rsidRPr="00EA3E75">
        <w:rPr>
          <w:rFonts w:ascii="Arial" w:hAnsi="Arial" w:cs="Arial"/>
          <w:sz w:val="20"/>
          <w:szCs w:val="20"/>
          <w:lang w:val="sr-Latn-RS"/>
        </w:rPr>
        <w:t xml:space="preserve"> </w:t>
      </w:r>
      <w:r w:rsidR="00EA3E75" w:rsidRPr="00EA3E75">
        <w:rPr>
          <w:rStyle w:val="hps"/>
          <w:rFonts w:ascii="Arial" w:hAnsi="Arial" w:cs="Arial"/>
          <w:sz w:val="20"/>
          <w:szCs w:val="20"/>
          <w:lang w:val="sr-Latn-RS"/>
        </w:rPr>
        <w:t>је</w:t>
      </w:r>
      <w:r w:rsidR="00EA3E75" w:rsidRPr="00EA3E75">
        <w:rPr>
          <w:rFonts w:ascii="Arial" w:hAnsi="Arial" w:cs="Arial"/>
          <w:sz w:val="20"/>
          <w:szCs w:val="20"/>
          <w:lang w:val="sr-Latn-RS"/>
        </w:rPr>
        <w:t xml:space="preserve"> </w:t>
      </w:r>
      <w:r w:rsidR="00EA3E75" w:rsidRPr="00EA3E75">
        <w:rPr>
          <w:rStyle w:val="hps"/>
          <w:rFonts w:ascii="Arial" w:hAnsi="Arial" w:cs="Arial"/>
          <w:sz w:val="20"/>
          <w:szCs w:val="20"/>
          <w:lang w:val="sr-Latn-RS"/>
        </w:rPr>
        <w:t>усвојен</w:t>
      </w:r>
      <w:r w:rsidR="00EA3E75" w:rsidRPr="00EA3E75">
        <w:rPr>
          <w:rFonts w:ascii="Arial" w:hAnsi="Arial" w:cs="Arial"/>
          <w:sz w:val="20"/>
          <w:szCs w:val="20"/>
          <w:lang w:val="sr-Latn-RS"/>
        </w:rPr>
        <w:t>.</w:t>
      </w:r>
    </w:p>
    <w:p w:rsidR="0064338E" w:rsidRPr="005669C9" w:rsidRDefault="001273AA" w:rsidP="00E73618">
      <w:pPr>
        <w:spacing w:line="360" w:lineRule="auto"/>
        <w:jc w:val="both"/>
        <w:rPr>
          <w:rFonts w:ascii="Arial" w:eastAsia="Times New Roman" w:hAnsi="Arial" w:cs="Arial"/>
          <w:sz w:val="20"/>
          <w:szCs w:val="20"/>
          <w:lang w:val="sr-Cyrl-RS" w:bidi="gu-IN"/>
        </w:rPr>
      </w:pPr>
      <w:r w:rsidRPr="005669C9">
        <w:rPr>
          <w:rFonts w:ascii="Arial" w:hAnsi="Arial" w:cs="Arial"/>
          <w:sz w:val="20"/>
          <w:szCs w:val="20"/>
          <w:lang w:val="sr-Cyrl-RS"/>
        </w:rPr>
        <w:t xml:space="preserve">Парламент надзире рад Владе </w:t>
      </w:r>
      <w:r w:rsidRPr="005669C9">
        <w:rPr>
          <w:rStyle w:val="hps"/>
          <w:rFonts w:ascii="Arial" w:hAnsi="Arial" w:cs="Arial"/>
          <w:sz w:val="20"/>
          <w:szCs w:val="20"/>
          <w:lang w:val="sr-Latn-RS"/>
        </w:rPr>
        <w:t>и</w:t>
      </w:r>
      <w:r w:rsidRPr="005669C9">
        <w:rPr>
          <w:rFonts w:ascii="Arial" w:hAnsi="Arial" w:cs="Arial"/>
          <w:sz w:val="20"/>
          <w:szCs w:val="20"/>
          <w:lang w:val="sr-Latn-RS"/>
        </w:rPr>
        <w:t xml:space="preserve"> </w:t>
      </w:r>
      <w:r w:rsidRPr="005669C9">
        <w:rPr>
          <w:rStyle w:val="hps"/>
          <w:rFonts w:ascii="Arial" w:hAnsi="Arial" w:cs="Arial"/>
          <w:sz w:val="20"/>
          <w:szCs w:val="20"/>
          <w:lang w:val="sr-Latn-RS"/>
        </w:rPr>
        <w:t>администрациј</w:t>
      </w:r>
      <w:r w:rsidRPr="005669C9">
        <w:rPr>
          <w:rStyle w:val="hps"/>
          <w:rFonts w:ascii="Arial" w:hAnsi="Arial" w:cs="Arial"/>
          <w:sz w:val="20"/>
          <w:szCs w:val="20"/>
          <w:lang w:val="sr-Cyrl-RS"/>
        </w:rPr>
        <w:t>е</w:t>
      </w:r>
      <w:r w:rsidRPr="005669C9">
        <w:rPr>
          <w:rFonts w:ascii="Arial" w:hAnsi="Arial" w:cs="Arial"/>
          <w:sz w:val="20"/>
          <w:szCs w:val="20"/>
          <w:lang w:val="sr-Latn-RS"/>
        </w:rPr>
        <w:t xml:space="preserve"> </w:t>
      </w:r>
      <w:r w:rsidRPr="005669C9">
        <w:rPr>
          <w:rStyle w:val="hps"/>
          <w:rFonts w:ascii="Arial" w:hAnsi="Arial" w:cs="Arial"/>
          <w:sz w:val="20"/>
          <w:szCs w:val="20"/>
          <w:lang w:val="sr-Cyrl-RS"/>
        </w:rPr>
        <w:t>Краљевине Шведске</w:t>
      </w:r>
      <w:r w:rsidRPr="005669C9">
        <w:rPr>
          <w:rFonts w:ascii="Arial" w:hAnsi="Arial" w:cs="Arial"/>
          <w:sz w:val="20"/>
          <w:szCs w:val="20"/>
          <w:lang w:val="sr-Latn-RS"/>
        </w:rPr>
        <w:t>.</w:t>
      </w:r>
      <w:r w:rsidRPr="005669C9">
        <w:rPr>
          <w:rFonts w:ascii="Arial" w:hAnsi="Arial" w:cs="Arial"/>
          <w:sz w:val="20"/>
          <w:szCs w:val="20"/>
          <w:lang w:val="sr-Cyrl-RS"/>
        </w:rPr>
        <w:t xml:space="preserve"> Парламентарни </w:t>
      </w:r>
      <w:r w:rsidRPr="005669C9">
        <w:rPr>
          <w:rFonts w:ascii="Arial" w:hAnsi="Arial" w:cs="Arial"/>
          <w:sz w:val="20"/>
          <w:szCs w:val="20"/>
          <w:lang w:val="sr-Latn-RS"/>
        </w:rPr>
        <w:t xml:space="preserve">Одбор за </w:t>
      </w:r>
      <w:r w:rsidR="00D13800">
        <w:rPr>
          <w:rStyle w:val="hps"/>
          <w:rFonts w:ascii="Arial" w:hAnsi="Arial" w:cs="Arial"/>
          <w:sz w:val="20"/>
          <w:szCs w:val="20"/>
          <w:lang w:val="sr-Cyrl-RS"/>
        </w:rPr>
        <w:t>у</w:t>
      </w:r>
      <w:r w:rsidRPr="005669C9">
        <w:rPr>
          <w:rStyle w:val="hps"/>
          <w:rFonts w:ascii="Arial" w:hAnsi="Arial" w:cs="Arial"/>
          <w:sz w:val="20"/>
          <w:szCs w:val="20"/>
          <w:lang w:val="sr-Latn-RS"/>
        </w:rPr>
        <w:t>став</w:t>
      </w:r>
      <w:r w:rsidR="00D13800">
        <w:rPr>
          <w:rStyle w:val="hps"/>
          <w:rFonts w:ascii="Arial" w:hAnsi="Arial" w:cs="Arial"/>
          <w:sz w:val="20"/>
          <w:szCs w:val="20"/>
          <w:lang w:val="sr-Cyrl-RS"/>
        </w:rPr>
        <w:t>на питања</w:t>
      </w:r>
      <w:r w:rsidRPr="005669C9">
        <w:rPr>
          <w:rFonts w:ascii="Arial" w:hAnsi="Arial" w:cs="Arial"/>
          <w:sz w:val="20"/>
          <w:szCs w:val="20"/>
          <w:lang w:val="sr-Latn-RS"/>
        </w:rPr>
        <w:t xml:space="preserve"> </w:t>
      </w:r>
      <w:r w:rsidRPr="005669C9">
        <w:rPr>
          <w:rStyle w:val="hps"/>
          <w:rFonts w:ascii="Arial" w:hAnsi="Arial" w:cs="Arial"/>
          <w:sz w:val="20"/>
          <w:szCs w:val="20"/>
          <w:lang w:val="sr-Cyrl-RS"/>
        </w:rPr>
        <w:t>прати и надзире</w:t>
      </w:r>
      <w:r w:rsidRPr="005669C9">
        <w:rPr>
          <w:rFonts w:ascii="Arial" w:hAnsi="Arial" w:cs="Arial"/>
          <w:sz w:val="20"/>
          <w:szCs w:val="20"/>
          <w:lang w:val="sr-Latn-RS"/>
        </w:rPr>
        <w:t xml:space="preserve"> </w:t>
      </w:r>
      <w:r w:rsidRPr="005669C9">
        <w:rPr>
          <w:rStyle w:val="hps"/>
          <w:rFonts w:ascii="Arial" w:hAnsi="Arial" w:cs="Arial"/>
          <w:sz w:val="20"/>
          <w:szCs w:val="20"/>
          <w:lang w:val="sr-Latn-RS"/>
        </w:rPr>
        <w:t>рад</w:t>
      </w:r>
      <w:r w:rsidRPr="005669C9">
        <w:rPr>
          <w:rFonts w:ascii="Arial" w:hAnsi="Arial" w:cs="Arial"/>
          <w:sz w:val="20"/>
          <w:szCs w:val="20"/>
          <w:lang w:val="sr-Latn-RS"/>
        </w:rPr>
        <w:t xml:space="preserve"> </w:t>
      </w:r>
      <w:r w:rsidRPr="005669C9">
        <w:rPr>
          <w:rStyle w:val="hps"/>
          <w:rFonts w:ascii="Arial" w:hAnsi="Arial" w:cs="Arial"/>
          <w:sz w:val="20"/>
          <w:szCs w:val="20"/>
          <w:lang w:val="sr-Latn-RS"/>
        </w:rPr>
        <w:t>министара</w:t>
      </w:r>
      <w:r w:rsidRPr="005669C9">
        <w:rPr>
          <w:rStyle w:val="hps"/>
          <w:rFonts w:ascii="Arial" w:hAnsi="Arial" w:cs="Arial"/>
          <w:sz w:val="20"/>
          <w:szCs w:val="20"/>
          <w:lang w:val="sr-Cyrl-RS"/>
        </w:rPr>
        <w:t xml:space="preserve"> у оквиру обављања</w:t>
      </w:r>
      <w:r w:rsidRPr="005669C9">
        <w:rPr>
          <w:rFonts w:ascii="Arial" w:hAnsi="Arial" w:cs="Arial"/>
          <w:sz w:val="20"/>
          <w:szCs w:val="20"/>
          <w:lang w:val="sr-Latn-RS"/>
        </w:rPr>
        <w:t xml:space="preserve"> </w:t>
      </w:r>
      <w:r w:rsidRPr="005669C9">
        <w:rPr>
          <w:rFonts w:ascii="Arial" w:hAnsi="Arial" w:cs="Arial"/>
          <w:sz w:val="20"/>
          <w:szCs w:val="20"/>
          <w:lang w:val="sr-Cyrl-RS"/>
        </w:rPr>
        <w:t xml:space="preserve">њихових </w:t>
      </w:r>
      <w:r w:rsidRPr="005669C9">
        <w:rPr>
          <w:rStyle w:val="hps"/>
          <w:rFonts w:ascii="Arial" w:hAnsi="Arial" w:cs="Arial"/>
          <w:sz w:val="20"/>
          <w:szCs w:val="20"/>
          <w:lang w:val="sr-Latn-RS"/>
        </w:rPr>
        <w:t>службених</w:t>
      </w:r>
      <w:r w:rsidRPr="005669C9">
        <w:rPr>
          <w:rFonts w:ascii="Arial" w:hAnsi="Arial" w:cs="Arial"/>
          <w:sz w:val="20"/>
          <w:szCs w:val="20"/>
          <w:lang w:val="sr-Latn-RS"/>
        </w:rPr>
        <w:t xml:space="preserve"> </w:t>
      </w:r>
      <w:r w:rsidRPr="005669C9">
        <w:rPr>
          <w:rStyle w:val="hps"/>
          <w:rFonts w:ascii="Arial" w:hAnsi="Arial" w:cs="Arial"/>
          <w:sz w:val="20"/>
          <w:szCs w:val="20"/>
          <w:lang w:val="sr-Latn-RS"/>
        </w:rPr>
        <w:t>дужности</w:t>
      </w:r>
      <w:r w:rsidRPr="005669C9">
        <w:rPr>
          <w:rFonts w:ascii="Arial" w:hAnsi="Arial" w:cs="Arial"/>
          <w:sz w:val="20"/>
          <w:szCs w:val="20"/>
          <w:lang w:val="sr-Latn-RS"/>
        </w:rPr>
        <w:t xml:space="preserve"> </w:t>
      </w:r>
      <w:r w:rsidRPr="005669C9">
        <w:rPr>
          <w:rStyle w:val="hps"/>
          <w:rFonts w:ascii="Arial" w:hAnsi="Arial" w:cs="Arial"/>
          <w:sz w:val="20"/>
          <w:szCs w:val="20"/>
          <w:lang w:val="sr-Latn-RS"/>
        </w:rPr>
        <w:t>и</w:t>
      </w:r>
      <w:r w:rsidRPr="005669C9">
        <w:rPr>
          <w:rFonts w:ascii="Arial" w:hAnsi="Arial" w:cs="Arial"/>
          <w:sz w:val="20"/>
          <w:szCs w:val="20"/>
          <w:lang w:val="sr-Latn-RS"/>
        </w:rPr>
        <w:t xml:space="preserve"> </w:t>
      </w:r>
      <w:r w:rsidRPr="005669C9">
        <w:rPr>
          <w:rStyle w:val="hps"/>
          <w:rFonts w:ascii="Arial" w:hAnsi="Arial" w:cs="Arial"/>
          <w:sz w:val="20"/>
          <w:szCs w:val="20"/>
          <w:lang w:val="sr-Cyrl-RS"/>
        </w:rPr>
        <w:t>управљање пословима</w:t>
      </w:r>
      <w:r w:rsidRPr="005669C9">
        <w:rPr>
          <w:rFonts w:ascii="Arial" w:hAnsi="Arial" w:cs="Arial"/>
          <w:sz w:val="20"/>
          <w:szCs w:val="20"/>
          <w:lang w:val="sr-Latn-RS"/>
        </w:rPr>
        <w:t xml:space="preserve"> </w:t>
      </w:r>
      <w:r w:rsidRPr="005669C9">
        <w:rPr>
          <w:rStyle w:val="hps"/>
          <w:rFonts w:ascii="Arial" w:hAnsi="Arial" w:cs="Arial"/>
          <w:sz w:val="20"/>
          <w:szCs w:val="20"/>
          <w:lang w:val="sr-Latn-RS"/>
        </w:rPr>
        <w:t>Владе</w:t>
      </w:r>
      <w:r w:rsidRPr="005669C9">
        <w:rPr>
          <w:rFonts w:ascii="Arial" w:hAnsi="Arial" w:cs="Arial"/>
          <w:sz w:val="20"/>
          <w:szCs w:val="20"/>
          <w:lang w:val="sr-Latn-RS"/>
        </w:rPr>
        <w:t xml:space="preserve">. </w:t>
      </w:r>
      <w:r w:rsidR="00D13800">
        <w:rPr>
          <w:rStyle w:val="hps"/>
          <w:rFonts w:ascii="Arial" w:hAnsi="Arial" w:cs="Arial"/>
          <w:sz w:val="20"/>
          <w:szCs w:val="20"/>
          <w:lang w:val="sr-Cyrl-RS"/>
        </w:rPr>
        <w:t>Одбор за у</w:t>
      </w:r>
      <w:r w:rsidRPr="005669C9">
        <w:rPr>
          <w:rStyle w:val="hps"/>
          <w:rFonts w:ascii="Arial" w:hAnsi="Arial" w:cs="Arial"/>
          <w:sz w:val="20"/>
          <w:szCs w:val="20"/>
          <w:lang w:val="sr-Cyrl-RS"/>
        </w:rPr>
        <w:t>став</w:t>
      </w:r>
      <w:r w:rsidR="00D13800">
        <w:rPr>
          <w:rStyle w:val="hps"/>
          <w:rFonts w:ascii="Arial" w:hAnsi="Arial" w:cs="Arial"/>
          <w:sz w:val="20"/>
          <w:szCs w:val="20"/>
          <w:lang w:val="sr-Cyrl-RS"/>
        </w:rPr>
        <w:t>на питања</w:t>
      </w:r>
      <w:r w:rsidRPr="005669C9">
        <w:rPr>
          <w:rFonts w:ascii="Arial" w:hAnsi="Arial" w:cs="Arial"/>
          <w:sz w:val="20"/>
          <w:szCs w:val="20"/>
          <w:lang w:val="sr-Latn-RS"/>
        </w:rPr>
        <w:t xml:space="preserve"> </w:t>
      </w:r>
      <w:r w:rsidRPr="005669C9">
        <w:rPr>
          <w:rStyle w:val="hps"/>
          <w:rFonts w:ascii="Arial" w:hAnsi="Arial" w:cs="Arial"/>
          <w:sz w:val="20"/>
          <w:szCs w:val="20"/>
          <w:lang w:val="sr-Latn-RS"/>
        </w:rPr>
        <w:t>има право</w:t>
      </w:r>
      <w:r w:rsidRPr="005669C9">
        <w:rPr>
          <w:rFonts w:ascii="Arial" w:hAnsi="Arial" w:cs="Arial"/>
          <w:sz w:val="20"/>
          <w:szCs w:val="20"/>
          <w:lang w:val="sr-Latn-RS"/>
        </w:rPr>
        <w:t xml:space="preserve"> </w:t>
      </w:r>
      <w:r w:rsidRPr="005669C9">
        <w:rPr>
          <w:rStyle w:val="hps"/>
          <w:rFonts w:ascii="Arial" w:hAnsi="Arial" w:cs="Arial"/>
          <w:sz w:val="20"/>
          <w:szCs w:val="20"/>
          <w:lang w:val="sr-Latn-RS"/>
        </w:rPr>
        <w:t>да приступ</w:t>
      </w:r>
      <w:r w:rsidRPr="005669C9">
        <w:rPr>
          <w:rStyle w:val="hps"/>
          <w:rFonts w:ascii="Arial" w:hAnsi="Arial" w:cs="Arial"/>
          <w:sz w:val="20"/>
          <w:szCs w:val="20"/>
          <w:lang w:val="sr-Cyrl-RS"/>
        </w:rPr>
        <w:t>и</w:t>
      </w:r>
      <w:r w:rsidRPr="005669C9">
        <w:rPr>
          <w:rFonts w:ascii="Arial" w:hAnsi="Arial" w:cs="Arial"/>
          <w:sz w:val="20"/>
          <w:szCs w:val="20"/>
          <w:lang w:val="sr-Latn-RS"/>
        </w:rPr>
        <w:t xml:space="preserve"> </w:t>
      </w:r>
      <w:r w:rsidRPr="005669C9">
        <w:rPr>
          <w:rStyle w:val="hps"/>
          <w:rFonts w:ascii="Arial" w:hAnsi="Arial" w:cs="Arial"/>
          <w:sz w:val="20"/>
          <w:szCs w:val="20"/>
          <w:lang w:val="sr-Latn-RS"/>
        </w:rPr>
        <w:t>документацији</w:t>
      </w:r>
      <w:r w:rsidRPr="005669C9">
        <w:rPr>
          <w:rFonts w:ascii="Arial" w:hAnsi="Arial" w:cs="Arial"/>
          <w:sz w:val="20"/>
          <w:szCs w:val="20"/>
          <w:lang w:val="sr-Latn-RS"/>
        </w:rPr>
        <w:t xml:space="preserve"> </w:t>
      </w:r>
      <w:r w:rsidRPr="005669C9">
        <w:rPr>
          <w:rFonts w:ascii="Arial" w:hAnsi="Arial" w:cs="Arial"/>
          <w:sz w:val="20"/>
          <w:szCs w:val="20"/>
          <w:lang w:val="sr-Cyrl-RS"/>
        </w:rPr>
        <w:t xml:space="preserve">о </w:t>
      </w:r>
      <w:r w:rsidRPr="005669C9">
        <w:rPr>
          <w:rStyle w:val="hps"/>
          <w:rFonts w:ascii="Arial" w:hAnsi="Arial" w:cs="Arial"/>
          <w:sz w:val="20"/>
          <w:szCs w:val="20"/>
          <w:lang w:val="sr-Latn-RS"/>
        </w:rPr>
        <w:t>одлука</w:t>
      </w:r>
      <w:r w:rsidRPr="005669C9">
        <w:rPr>
          <w:rStyle w:val="hps"/>
          <w:rFonts w:ascii="Arial" w:hAnsi="Arial" w:cs="Arial"/>
          <w:sz w:val="20"/>
          <w:szCs w:val="20"/>
          <w:lang w:val="sr-Cyrl-RS"/>
        </w:rPr>
        <w:t>ма</w:t>
      </w:r>
      <w:r w:rsidRPr="005669C9">
        <w:rPr>
          <w:rStyle w:val="hps"/>
          <w:rFonts w:ascii="Arial" w:hAnsi="Arial" w:cs="Arial"/>
          <w:sz w:val="20"/>
          <w:szCs w:val="20"/>
          <w:lang w:val="sr-Latn-RS"/>
        </w:rPr>
        <w:t xml:space="preserve"> </w:t>
      </w:r>
      <w:r w:rsidRPr="005669C9">
        <w:rPr>
          <w:rStyle w:val="hps"/>
          <w:rFonts w:ascii="Arial" w:hAnsi="Arial" w:cs="Arial"/>
          <w:sz w:val="20"/>
          <w:szCs w:val="20"/>
          <w:lang w:val="sr-Cyrl-RS"/>
        </w:rPr>
        <w:t>које доноси Влада</w:t>
      </w:r>
      <w:r w:rsidRPr="005669C9">
        <w:rPr>
          <w:rFonts w:ascii="Arial" w:hAnsi="Arial" w:cs="Arial"/>
          <w:sz w:val="20"/>
          <w:szCs w:val="20"/>
          <w:lang w:val="sr-Latn-RS"/>
        </w:rPr>
        <w:t xml:space="preserve">, као и </w:t>
      </w:r>
      <w:r w:rsidRPr="005669C9">
        <w:rPr>
          <w:rStyle w:val="hps"/>
          <w:rFonts w:ascii="Arial" w:hAnsi="Arial" w:cs="Arial"/>
          <w:sz w:val="20"/>
          <w:szCs w:val="20"/>
          <w:lang w:val="sr-Latn-RS"/>
        </w:rPr>
        <w:t>било кој</w:t>
      </w:r>
      <w:r w:rsidRPr="005669C9">
        <w:rPr>
          <w:rStyle w:val="hps"/>
          <w:rFonts w:ascii="Arial" w:hAnsi="Arial" w:cs="Arial"/>
          <w:sz w:val="20"/>
          <w:szCs w:val="20"/>
          <w:lang w:val="sr-Cyrl-RS"/>
        </w:rPr>
        <w:t>им</w:t>
      </w:r>
      <w:r w:rsidRPr="005669C9">
        <w:rPr>
          <w:rStyle w:val="hps"/>
          <w:rFonts w:ascii="Arial" w:hAnsi="Arial" w:cs="Arial"/>
          <w:sz w:val="20"/>
          <w:szCs w:val="20"/>
          <w:lang w:val="sr-Latn-RS"/>
        </w:rPr>
        <w:t xml:space="preserve"> друг</w:t>
      </w:r>
      <w:r w:rsidRPr="005669C9">
        <w:rPr>
          <w:rStyle w:val="hps"/>
          <w:rFonts w:ascii="Arial" w:hAnsi="Arial" w:cs="Arial"/>
          <w:sz w:val="20"/>
          <w:szCs w:val="20"/>
          <w:lang w:val="sr-Cyrl-RS"/>
        </w:rPr>
        <w:t>им</w:t>
      </w:r>
      <w:r w:rsidRPr="005669C9">
        <w:rPr>
          <w:rStyle w:val="hps"/>
          <w:rFonts w:ascii="Arial" w:hAnsi="Arial" w:cs="Arial"/>
          <w:sz w:val="20"/>
          <w:szCs w:val="20"/>
          <w:lang w:val="sr-Latn-RS"/>
        </w:rPr>
        <w:t xml:space="preserve"> влад</w:t>
      </w:r>
      <w:r w:rsidRPr="005669C9">
        <w:rPr>
          <w:rStyle w:val="hps"/>
          <w:rFonts w:ascii="Arial" w:hAnsi="Arial" w:cs="Arial"/>
          <w:sz w:val="20"/>
          <w:szCs w:val="20"/>
          <w:lang w:val="sr-Cyrl-RS"/>
        </w:rPr>
        <w:t>иним</w:t>
      </w:r>
      <w:r w:rsidRPr="005669C9">
        <w:rPr>
          <w:rFonts w:ascii="Arial" w:hAnsi="Arial" w:cs="Arial"/>
          <w:sz w:val="20"/>
          <w:szCs w:val="20"/>
          <w:lang w:val="sr-Latn-RS"/>
        </w:rPr>
        <w:t xml:space="preserve"> </w:t>
      </w:r>
      <w:r w:rsidRPr="005669C9">
        <w:rPr>
          <w:rStyle w:val="hps"/>
          <w:rFonts w:ascii="Arial" w:hAnsi="Arial" w:cs="Arial"/>
          <w:sz w:val="20"/>
          <w:szCs w:val="20"/>
          <w:lang w:val="sr-Latn-RS"/>
        </w:rPr>
        <w:t>докумен</w:t>
      </w:r>
      <w:r w:rsidRPr="005669C9">
        <w:rPr>
          <w:rStyle w:val="hps"/>
          <w:rFonts w:ascii="Arial" w:hAnsi="Arial" w:cs="Arial"/>
          <w:sz w:val="20"/>
          <w:szCs w:val="20"/>
          <w:lang w:val="sr-Cyrl-RS"/>
        </w:rPr>
        <w:t>тима</w:t>
      </w:r>
      <w:r w:rsidRPr="005669C9">
        <w:rPr>
          <w:rStyle w:val="hps"/>
          <w:rFonts w:ascii="Arial" w:hAnsi="Arial" w:cs="Arial"/>
          <w:sz w:val="20"/>
          <w:szCs w:val="20"/>
          <w:lang w:val="sr-Latn-RS"/>
        </w:rPr>
        <w:t xml:space="preserve"> које</w:t>
      </w:r>
      <w:r w:rsidRPr="005669C9">
        <w:rPr>
          <w:rFonts w:ascii="Arial" w:hAnsi="Arial" w:cs="Arial"/>
          <w:sz w:val="20"/>
          <w:szCs w:val="20"/>
          <w:lang w:val="sr-Latn-RS"/>
        </w:rPr>
        <w:t xml:space="preserve"> </w:t>
      </w:r>
      <w:r w:rsidRPr="005669C9">
        <w:rPr>
          <w:rStyle w:val="hps"/>
          <w:rFonts w:ascii="Arial" w:hAnsi="Arial" w:cs="Arial"/>
          <w:sz w:val="20"/>
          <w:szCs w:val="20"/>
          <w:lang w:val="sr-Latn-RS"/>
        </w:rPr>
        <w:t>Одбор</w:t>
      </w:r>
      <w:r w:rsidR="00D13800">
        <w:rPr>
          <w:rStyle w:val="hps"/>
          <w:rFonts w:ascii="Arial" w:hAnsi="Arial" w:cs="Arial"/>
          <w:sz w:val="20"/>
          <w:szCs w:val="20"/>
          <w:lang w:val="sr-Cyrl-RS"/>
        </w:rPr>
        <w:t xml:space="preserve"> за уставна питања</w:t>
      </w:r>
      <w:r w:rsidRPr="005669C9">
        <w:rPr>
          <w:rFonts w:ascii="Arial" w:hAnsi="Arial" w:cs="Arial"/>
          <w:sz w:val="20"/>
          <w:szCs w:val="20"/>
          <w:lang w:val="sr-Latn-RS"/>
        </w:rPr>
        <w:t xml:space="preserve"> </w:t>
      </w:r>
      <w:r w:rsidRPr="005669C9">
        <w:rPr>
          <w:rStyle w:val="hps"/>
          <w:rFonts w:ascii="Arial" w:hAnsi="Arial" w:cs="Arial"/>
          <w:sz w:val="20"/>
          <w:szCs w:val="20"/>
          <w:lang w:val="sr-Latn-RS"/>
        </w:rPr>
        <w:t>сматра неопходним</w:t>
      </w:r>
      <w:r w:rsidRPr="005669C9">
        <w:rPr>
          <w:rFonts w:ascii="Arial" w:hAnsi="Arial" w:cs="Arial"/>
          <w:sz w:val="20"/>
          <w:szCs w:val="20"/>
          <w:lang w:val="sr-Latn-RS"/>
        </w:rPr>
        <w:t xml:space="preserve"> </w:t>
      </w:r>
      <w:r w:rsidRPr="005669C9">
        <w:rPr>
          <w:rStyle w:val="hps"/>
          <w:rFonts w:ascii="Arial" w:hAnsi="Arial" w:cs="Arial"/>
          <w:sz w:val="20"/>
          <w:szCs w:val="20"/>
          <w:lang w:val="sr-Latn-RS"/>
        </w:rPr>
        <w:t xml:space="preserve">за </w:t>
      </w:r>
      <w:r w:rsidRPr="005669C9">
        <w:rPr>
          <w:rStyle w:val="hps"/>
          <w:rFonts w:ascii="Arial" w:hAnsi="Arial" w:cs="Arial"/>
          <w:sz w:val="20"/>
          <w:szCs w:val="20"/>
          <w:lang w:val="sr-Cyrl-RS"/>
        </w:rPr>
        <w:t>обављање свог надзора</w:t>
      </w:r>
      <w:r w:rsidRPr="005669C9">
        <w:rPr>
          <w:rFonts w:ascii="Arial" w:hAnsi="Arial" w:cs="Arial"/>
          <w:sz w:val="20"/>
          <w:szCs w:val="20"/>
          <w:lang w:val="sr-Latn-RS"/>
        </w:rPr>
        <w:t>.</w:t>
      </w:r>
      <w:r w:rsidRPr="005669C9">
        <w:rPr>
          <w:rFonts w:ascii="Arial" w:hAnsi="Arial" w:cs="Arial"/>
          <w:sz w:val="20"/>
          <w:szCs w:val="20"/>
          <w:lang w:val="sr-Cyrl-RS"/>
        </w:rPr>
        <w:t xml:space="preserve"> </w:t>
      </w:r>
      <w:r w:rsidRPr="005669C9">
        <w:rPr>
          <w:rStyle w:val="hps"/>
          <w:rFonts w:ascii="Arial" w:hAnsi="Arial" w:cs="Arial"/>
          <w:sz w:val="20"/>
          <w:szCs w:val="20"/>
          <w:lang w:val="sr-Latn-RS"/>
        </w:rPr>
        <w:t>Друг</w:t>
      </w:r>
      <w:r w:rsidRPr="005669C9">
        <w:rPr>
          <w:rStyle w:val="hps"/>
          <w:rFonts w:ascii="Arial" w:hAnsi="Arial" w:cs="Arial"/>
          <w:sz w:val="20"/>
          <w:szCs w:val="20"/>
          <w:lang w:val="sr-Cyrl-RS"/>
        </w:rPr>
        <w:t xml:space="preserve">и парламентарни </w:t>
      </w:r>
      <w:r w:rsidRPr="005669C9">
        <w:rPr>
          <w:rStyle w:val="hps"/>
          <w:rFonts w:ascii="Arial" w:hAnsi="Arial" w:cs="Arial"/>
          <w:sz w:val="20"/>
          <w:szCs w:val="20"/>
          <w:lang w:val="sr-Latn-RS"/>
        </w:rPr>
        <w:t>одбор</w:t>
      </w:r>
      <w:r w:rsidRPr="005669C9">
        <w:rPr>
          <w:rStyle w:val="hps"/>
          <w:rFonts w:ascii="Arial" w:hAnsi="Arial" w:cs="Arial"/>
          <w:sz w:val="20"/>
          <w:szCs w:val="20"/>
          <w:lang w:val="sr-Cyrl-RS"/>
        </w:rPr>
        <w:t>и</w:t>
      </w:r>
      <w:r w:rsidRPr="005669C9">
        <w:rPr>
          <w:rFonts w:ascii="Arial" w:hAnsi="Arial" w:cs="Arial"/>
          <w:sz w:val="20"/>
          <w:szCs w:val="20"/>
          <w:lang w:val="sr-Latn-RS"/>
        </w:rPr>
        <w:t xml:space="preserve"> </w:t>
      </w:r>
      <w:r w:rsidRPr="005669C9">
        <w:rPr>
          <w:rStyle w:val="hps"/>
          <w:rFonts w:ascii="Arial" w:hAnsi="Arial" w:cs="Arial"/>
          <w:sz w:val="20"/>
          <w:szCs w:val="20"/>
          <w:lang w:val="sr-Latn-RS"/>
        </w:rPr>
        <w:t>и</w:t>
      </w:r>
      <w:r w:rsidRPr="005669C9">
        <w:rPr>
          <w:rStyle w:val="hps"/>
          <w:rFonts w:ascii="Arial" w:hAnsi="Arial" w:cs="Arial"/>
          <w:sz w:val="20"/>
          <w:szCs w:val="20"/>
          <w:lang w:val="sr-Cyrl-RS"/>
        </w:rPr>
        <w:t xml:space="preserve"> сваки посланик имају</w:t>
      </w:r>
      <w:r w:rsidRPr="005669C9">
        <w:rPr>
          <w:rStyle w:val="hps"/>
          <w:rFonts w:ascii="Arial" w:hAnsi="Arial" w:cs="Arial"/>
          <w:sz w:val="20"/>
          <w:szCs w:val="20"/>
          <w:lang w:val="sr-Latn-RS"/>
        </w:rPr>
        <w:t xml:space="preserve"> право</w:t>
      </w:r>
      <w:r w:rsidRPr="005669C9">
        <w:rPr>
          <w:rFonts w:ascii="Arial" w:hAnsi="Arial" w:cs="Arial"/>
          <w:sz w:val="20"/>
          <w:szCs w:val="20"/>
          <w:lang w:val="sr-Latn-RS"/>
        </w:rPr>
        <w:t xml:space="preserve"> </w:t>
      </w:r>
      <w:r w:rsidRPr="005669C9">
        <w:rPr>
          <w:rStyle w:val="hps"/>
          <w:rFonts w:ascii="Arial" w:hAnsi="Arial" w:cs="Arial"/>
          <w:sz w:val="20"/>
          <w:szCs w:val="20"/>
          <w:lang w:val="sr-Latn-RS"/>
        </w:rPr>
        <w:t xml:space="preserve">да </w:t>
      </w:r>
      <w:r w:rsidRPr="005669C9">
        <w:rPr>
          <w:rStyle w:val="hps"/>
          <w:rFonts w:ascii="Arial" w:hAnsi="Arial" w:cs="Arial"/>
          <w:sz w:val="20"/>
          <w:szCs w:val="20"/>
          <w:lang w:val="sr-Cyrl-RS"/>
        </w:rPr>
        <w:t xml:space="preserve">се </w:t>
      </w:r>
      <w:r w:rsidRPr="005669C9">
        <w:rPr>
          <w:rStyle w:val="hps"/>
          <w:rFonts w:ascii="Arial" w:hAnsi="Arial" w:cs="Arial"/>
          <w:sz w:val="20"/>
          <w:szCs w:val="20"/>
          <w:lang w:val="sr-Latn-RS"/>
        </w:rPr>
        <w:t>у</w:t>
      </w:r>
      <w:r w:rsidRPr="005669C9">
        <w:rPr>
          <w:rFonts w:ascii="Arial" w:hAnsi="Arial" w:cs="Arial"/>
          <w:sz w:val="20"/>
          <w:szCs w:val="20"/>
          <w:lang w:val="sr-Latn-RS"/>
        </w:rPr>
        <w:t xml:space="preserve"> </w:t>
      </w:r>
      <w:r w:rsidRPr="005669C9">
        <w:rPr>
          <w:rStyle w:val="hps"/>
          <w:rFonts w:ascii="Arial" w:hAnsi="Arial" w:cs="Arial"/>
          <w:sz w:val="20"/>
          <w:szCs w:val="20"/>
          <w:lang w:val="sr-Latn-RS"/>
        </w:rPr>
        <w:t>писаној форми</w:t>
      </w:r>
      <w:r w:rsidRPr="005669C9">
        <w:rPr>
          <w:rFonts w:ascii="Arial" w:hAnsi="Arial" w:cs="Arial"/>
          <w:sz w:val="20"/>
          <w:szCs w:val="20"/>
          <w:lang w:val="sr-Latn-RS"/>
        </w:rPr>
        <w:t xml:space="preserve"> </w:t>
      </w:r>
      <w:r w:rsidRPr="005669C9">
        <w:rPr>
          <w:rStyle w:val="hps"/>
          <w:rFonts w:ascii="Arial" w:hAnsi="Arial" w:cs="Arial"/>
          <w:sz w:val="20"/>
          <w:szCs w:val="20"/>
          <w:lang w:val="sr-Cyrl-RS"/>
        </w:rPr>
        <w:t>обрате</w:t>
      </w:r>
      <w:r w:rsidRPr="005669C9">
        <w:rPr>
          <w:rFonts w:ascii="Arial" w:hAnsi="Arial" w:cs="Arial"/>
          <w:sz w:val="20"/>
          <w:szCs w:val="20"/>
          <w:lang w:val="sr-Latn-RS"/>
        </w:rPr>
        <w:t xml:space="preserve"> </w:t>
      </w:r>
      <w:r w:rsidRPr="005669C9">
        <w:rPr>
          <w:rStyle w:val="hps"/>
          <w:rFonts w:ascii="Arial" w:hAnsi="Arial" w:cs="Arial"/>
          <w:sz w:val="20"/>
          <w:szCs w:val="20"/>
          <w:lang w:val="sr-Latn-RS"/>
        </w:rPr>
        <w:t>Одбор</w:t>
      </w:r>
      <w:r w:rsidRPr="005669C9">
        <w:rPr>
          <w:rStyle w:val="hps"/>
          <w:rFonts w:ascii="Arial" w:hAnsi="Arial" w:cs="Arial"/>
          <w:sz w:val="20"/>
          <w:szCs w:val="20"/>
          <w:lang w:val="sr-Cyrl-RS"/>
        </w:rPr>
        <w:t>у</w:t>
      </w:r>
      <w:r w:rsidRPr="005669C9">
        <w:rPr>
          <w:rStyle w:val="hps"/>
          <w:rFonts w:ascii="Arial" w:hAnsi="Arial" w:cs="Arial"/>
          <w:sz w:val="20"/>
          <w:szCs w:val="20"/>
          <w:lang w:val="sr-Latn-RS"/>
        </w:rPr>
        <w:t xml:space="preserve"> за</w:t>
      </w:r>
      <w:r w:rsidRPr="005669C9">
        <w:rPr>
          <w:rFonts w:ascii="Arial" w:hAnsi="Arial" w:cs="Arial"/>
          <w:sz w:val="20"/>
          <w:szCs w:val="20"/>
          <w:lang w:val="sr-Latn-RS"/>
        </w:rPr>
        <w:t xml:space="preserve"> </w:t>
      </w:r>
      <w:r w:rsidR="00D13800">
        <w:rPr>
          <w:rStyle w:val="hps"/>
          <w:rFonts w:ascii="Arial" w:hAnsi="Arial" w:cs="Arial"/>
          <w:sz w:val="20"/>
          <w:szCs w:val="20"/>
          <w:lang w:val="sr-Cyrl-RS"/>
        </w:rPr>
        <w:t>у</w:t>
      </w:r>
      <w:r w:rsidRPr="005669C9">
        <w:rPr>
          <w:rStyle w:val="hps"/>
          <w:rFonts w:ascii="Arial" w:hAnsi="Arial" w:cs="Arial"/>
          <w:sz w:val="20"/>
          <w:szCs w:val="20"/>
          <w:lang w:val="sr-Latn-RS"/>
        </w:rPr>
        <w:t>став</w:t>
      </w:r>
      <w:r w:rsidR="00D13800">
        <w:rPr>
          <w:rStyle w:val="hps"/>
          <w:rFonts w:ascii="Arial" w:hAnsi="Arial" w:cs="Arial"/>
          <w:sz w:val="20"/>
          <w:szCs w:val="20"/>
          <w:lang w:val="sr-Cyrl-RS"/>
        </w:rPr>
        <w:t>на питања</w:t>
      </w:r>
      <w:r w:rsidRPr="005669C9">
        <w:rPr>
          <w:rFonts w:ascii="Arial" w:hAnsi="Arial" w:cs="Arial"/>
          <w:sz w:val="20"/>
          <w:szCs w:val="20"/>
          <w:lang w:val="sr-Latn-RS"/>
        </w:rPr>
        <w:t xml:space="preserve"> </w:t>
      </w:r>
      <w:r w:rsidRPr="005669C9">
        <w:rPr>
          <w:rFonts w:ascii="Arial" w:hAnsi="Arial" w:cs="Arial"/>
          <w:sz w:val="20"/>
          <w:szCs w:val="20"/>
          <w:lang w:val="sr-Cyrl-RS"/>
        </w:rPr>
        <w:t xml:space="preserve"> у вези </w:t>
      </w:r>
      <w:r w:rsidRPr="005669C9">
        <w:rPr>
          <w:rStyle w:val="hps"/>
          <w:rFonts w:ascii="Arial" w:hAnsi="Arial" w:cs="Arial"/>
          <w:sz w:val="20"/>
          <w:szCs w:val="20"/>
          <w:lang w:val="sr-Latn-RS"/>
        </w:rPr>
        <w:t>било ко</w:t>
      </w:r>
      <w:r w:rsidRPr="005669C9">
        <w:rPr>
          <w:rStyle w:val="hps"/>
          <w:rFonts w:ascii="Arial" w:hAnsi="Arial" w:cs="Arial"/>
          <w:sz w:val="20"/>
          <w:szCs w:val="20"/>
          <w:lang w:val="sr-Cyrl-RS"/>
        </w:rPr>
        <w:t>г</w:t>
      </w:r>
      <w:r w:rsidRPr="005669C9">
        <w:rPr>
          <w:rStyle w:val="hps"/>
          <w:rFonts w:ascii="Arial" w:hAnsi="Arial" w:cs="Arial"/>
          <w:sz w:val="20"/>
          <w:szCs w:val="20"/>
          <w:lang w:val="sr-Latn-RS"/>
        </w:rPr>
        <w:t xml:space="preserve"> питањ</w:t>
      </w:r>
      <w:r w:rsidRPr="005669C9">
        <w:rPr>
          <w:rStyle w:val="hps"/>
          <w:rFonts w:ascii="Arial" w:hAnsi="Arial" w:cs="Arial"/>
          <w:sz w:val="20"/>
          <w:szCs w:val="20"/>
          <w:lang w:val="sr-Cyrl-RS"/>
        </w:rPr>
        <w:t>а које се односи на обављање службених дужности министара и рад Владе.</w:t>
      </w:r>
      <w:r w:rsidRPr="005669C9">
        <w:rPr>
          <w:rFonts w:ascii="Arial" w:hAnsi="Arial" w:cs="Arial"/>
          <w:sz w:val="20"/>
          <w:szCs w:val="20"/>
          <w:lang w:val="sr-Latn-RS"/>
        </w:rPr>
        <w:t xml:space="preserve"> </w:t>
      </w:r>
      <w:r w:rsidR="005669C9" w:rsidRPr="005669C9">
        <w:rPr>
          <w:rStyle w:val="hps"/>
          <w:rFonts w:ascii="Arial" w:hAnsi="Arial" w:cs="Arial"/>
          <w:sz w:val="20"/>
          <w:szCs w:val="20"/>
          <w:lang w:val="sr-Cyrl-RS"/>
        </w:rPr>
        <w:t>Уколико је</w:t>
      </w:r>
      <w:r w:rsidR="005669C9">
        <w:rPr>
          <w:rStyle w:val="hps"/>
          <w:rFonts w:ascii="Arial" w:hAnsi="Arial" w:cs="Arial"/>
          <w:sz w:val="20"/>
          <w:szCs w:val="20"/>
          <w:lang w:val="sr-Cyrl-RS"/>
        </w:rPr>
        <w:t xml:space="preserve"> то</w:t>
      </w:r>
      <w:r w:rsidR="005669C9" w:rsidRPr="005669C9">
        <w:rPr>
          <w:rStyle w:val="hps"/>
          <w:rFonts w:ascii="Arial" w:hAnsi="Arial" w:cs="Arial"/>
          <w:sz w:val="20"/>
          <w:szCs w:val="20"/>
          <w:lang w:val="sr-Cyrl-RS"/>
        </w:rPr>
        <w:t xml:space="preserve"> неопходно</w:t>
      </w:r>
      <w:r w:rsidRPr="005669C9">
        <w:rPr>
          <w:rFonts w:ascii="Arial" w:hAnsi="Arial" w:cs="Arial"/>
          <w:sz w:val="20"/>
          <w:szCs w:val="20"/>
          <w:lang w:val="sr-Latn-RS"/>
        </w:rPr>
        <w:t xml:space="preserve">, </w:t>
      </w:r>
      <w:r w:rsidRPr="005669C9">
        <w:rPr>
          <w:rStyle w:val="hps"/>
          <w:rFonts w:ascii="Arial" w:hAnsi="Arial" w:cs="Arial"/>
          <w:sz w:val="20"/>
          <w:szCs w:val="20"/>
          <w:lang w:val="sr-Latn-RS"/>
        </w:rPr>
        <w:t>али</w:t>
      </w:r>
      <w:r w:rsidRPr="005669C9">
        <w:rPr>
          <w:rFonts w:ascii="Arial" w:hAnsi="Arial" w:cs="Arial"/>
          <w:sz w:val="20"/>
          <w:szCs w:val="20"/>
          <w:lang w:val="sr-Latn-RS"/>
        </w:rPr>
        <w:t xml:space="preserve"> </w:t>
      </w:r>
      <w:r w:rsidRPr="005669C9">
        <w:rPr>
          <w:rStyle w:val="hps"/>
          <w:rFonts w:ascii="Arial" w:hAnsi="Arial" w:cs="Arial"/>
          <w:sz w:val="20"/>
          <w:szCs w:val="20"/>
          <w:lang w:val="sr-Latn-RS"/>
        </w:rPr>
        <w:t>најмање</w:t>
      </w:r>
      <w:r w:rsidRPr="005669C9">
        <w:rPr>
          <w:rFonts w:ascii="Arial" w:hAnsi="Arial" w:cs="Arial"/>
          <w:sz w:val="20"/>
          <w:szCs w:val="20"/>
          <w:lang w:val="sr-Latn-RS"/>
        </w:rPr>
        <w:t xml:space="preserve"> </w:t>
      </w:r>
      <w:r w:rsidRPr="005669C9">
        <w:rPr>
          <w:rStyle w:val="hps"/>
          <w:rFonts w:ascii="Arial" w:hAnsi="Arial" w:cs="Arial"/>
          <w:sz w:val="20"/>
          <w:szCs w:val="20"/>
          <w:lang w:val="sr-Latn-RS"/>
        </w:rPr>
        <w:t>једном годишње</w:t>
      </w:r>
      <w:r w:rsidRPr="005669C9">
        <w:rPr>
          <w:rFonts w:ascii="Arial" w:hAnsi="Arial" w:cs="Arial"/>
          <w:sz w:val="20"/>
          <w:szCs w:val="20"/>
          <w:lang w:val="sr-Latn-RS"/>
        </w:rPr>
        <w:t xml:space="preserve">, </w:t>
      </w:r>
      <w:r w:rsidRPr="005669C9">
        <w:rPr>
          <w:rStyle w:val="hps"/>
          <w:rFonts w:ascii="Arial" w:hAnsi="Arial" w:cs="Arial"/>
          <w:sz w:val="20"/>
          <w:szCs w:val="20"/>
          <w:lang w:val="sr-Latn-RS"/>
        </w:rPr>
        <w:t>Одбор за</w:t>
      </w:r>
      <w:r w:rsidRPr="005669C9">
        <w:rPr>
          <w:rFonts w:ascii="Arial" w:hAnsi="Arial" w:cs="Arial"/>
          <w:sz w:val="20"/>
          <w:szCs w:val="20"/>
          <w:lang w:val="sr-Latn-RS"/>
        </w:rPr>
        <w:t xml:space="preserve"> </w:t>
      </w:r>
      <w:r w:rsidR="00D13800">
        <w:rPr>
          <w:rStyle w:val="hps"/>
          <w:rFonts w:ascii="Arial" w:hAnsi="Arial" w:cs="Arial"/>
          <w:sz w:val="20"/>
          <w:szCs w:val="20"/>
          <w:lang w:val="sr-Cyrl-RS"/>
        </w:rPr>
        <w:t>у</w:t>
      </w:r>
      <w:r w:rsidRPr="005669C9">
        <w:rPr>
          <w:rStyle w:val="hps"/>
          <w:rFonts w:ascii="Arial" w:hAnsi="Arial" w:cs="Arial"/>
          <w:sz w:val="20"/>
          <w:szCs w:val="20"/>
          <w:lang w:val="sr-Latn-RS"/>
        </w:rPr>
        <w:t>став</w:t>
      </w:r>
      <w:r w:rsidR="00D13800">
        <w:rPr>
          <w:rStyle w:val="hps"/>
          <w:rFonts w:ascii="Arial" w:hAnsi="Arial" w:cs="Arial"/>
          <w:sz w:val="20"/>
          <w:szCs w:val="20"/>
          <w:lang w:val="sr-Cyrl-RS"/>
        </w:rPr>
        <w:t>на питања</w:t>
      </w:r>
      <w:r w:rsidRPr="005669C9">
        <w:rPr>
          <w:rFonts w:ascii="Arial" w:hAnsi="Arial" w:cs="Arial"/>
          <w:sz w:val="20"/>
          <w:szCs w:val="20"/>
          <w:lang w:val="sr-Latn-RS"/>
        </w:rPr>
        <w:t xml:space="preserve"> </w:t>
      </w:r>
      <w:r w:rsidRPr="005669C9">
        <w:rPr>
          <w:rStyle w:val="hps"/>
          <w:rFonts w:ascii="Arial" w:hAnsi="Arial" w:cs="Arial"/>
          <w:sz w:val="20"/>
          <w:szCs w:val="20"/>
          <w:lang w:val="sr-Latn-RS"/>
        </w:rPr>
        <w:t>доставиће</w:t>
      </w:r>
      <w:r w:rsidRPr="005669C9">
        <w:rPr>
          <w:rFonts w:ascii="Arial" w:hAnsi="Arial" w:cs="Arial"/>
          <w:sz w:val="20"/>
          <w:szCs w:val="20"/>
          <w:lang w:val="sr-Latn-RS"/>
        </w:rPr>
        <w:t xml:space="preserve"> </w:t>
      </w:r>
      <w:r w:rsidR="005669C9" w:rsidRPr="005669C9">
        <w:rPr>
          <w:rStyle w:val="hps"/>
          <w:rFonts w:ascii="Arial" w:hAnsi="Arial" w:cs="Arial"/>
          <w:sz w:val="20"/>
          <w:szCs w:val="20"/>
          <w:lang w:val="sr-Cyrl-RS"/>
        </w:rPr>
        <w:t>парламенту</w:t>
      </w:r>
      <w:r w:rsidRPr="005669C9">
        <w:rPr>
          <w:rFonts w:ascii="Arial" w:hAnsi="Arial" w:cs="Arial"/>
          <w:sz w:val="20"/>
          <w:szCs w:val="20"/>
          <w:lang w:val="sr-Latn-RS"/>
        </w:rPr>
        <w:t xml:space="preserve"> </w:t>
      </w:r>
      <w:r w:rsidR="00D13800">
        <w:rPr>
          <w:rFonts w:ascii="Arial" w:hAnsi="Arial" w:cs="Arial"/>
          <w:sz w:val="20"/>
          <w:szCs w:val="20"/>
          <w:lang w:val="sr-Cyrl-RS"/>
        </w:rPr>
        <w:t xml:space="preserve">своја </w:t>
      </w:r>
      <w:r w:rsidRPr="005669C9">
        <w:rPr>
          <w:rStyle w:val="hps"/>
          <w:rFonts w:ascii="Arial" w:hAnsi="Arial" w:cs="Arial"/>
          <w:sz w:val="20"/>
          <w:szCs w:val="20"/>
          <w:lang w:val="sr-Latn-RS"/>
        </w:rPr>
        <w:t>запажања</w:t>
      </w:r>
      <w:r w:rsidRPr="005669C9">
        <w:rPr>
          <w:rFonts w:ascii="Arial" w:hAnsi="Arial" w:cs="Arial"/>
          <w:sz w:val="20"/>
          <w:szCs w:val="20"/>
          <w:lang w:val="sr-Latn-RS"/>
        </w:rPr>
        <w:t xml:space="preserve"> </w:t>
      </w:r>
      <w:r w:rsidRPr="005669C9">
        <w:rPr>
          <w:rStyle w:val="hps"/>
          <w:rFonts w:ascii="Arial" w:hAnsi="Arial" w:cs="Arial"/>
          <w:sz w:val="20"/>
          <w:szCs w:val="20"/>
          <w:lang w:val="sr-Latn-RS"/>
        </w:rPr>
        <w:t>у</w:t>
      </w:r>
      <w:r w:rsidRPr="005669C9">
        <w:rPr>
          <w:rFonts w:ascii="Arial" w:hAnsi="Arial" w:cs="Arial"/>
          <w:sz w:val="20"/>
          <w:szCs w:val="20"/>
          <w:lang w:val="sr-Latn-RS"/>
        </w:rPr>
        <w:t xml:space="preserve"> </w:t>
      </w:r>
      <w:r w:rsidRPr="005669C9">
        <w:rPr>
          <w:rStyle w:val="hps"/>
          <w:rFonts w:ascii="Arial" w:hAnsi="Arial" w:cs="Arial"/>
          <w:sz w:val="20"/>
          <w:szCs w:val="20"/>
          <w:lang w:val="sr-Latn-RS"/>
        </w:rPr>
        <w:t>вези са</w:t>
      </w:r>
      <w:r w:rsidRPr="005669C9">
        <w:rPr>
          <w:rFonts w:ascii="Arial" w:hAnsi="Arial" w:cs="Arial"/>
          <w:sz w:val="20"/>
          <w:szCs w:val="20"/>
          <w:lang w:val="sr-Latn-RS"/>
        </w:rPr>
        <w:t xml:space="preserve"> </w:t>
      </w:r>
      <w:r w:rsidR="005669C9" w:rsidRPr="005669C9">
        <w:rPr>
          <w:rStyle w:val="hps"/>
          <w:rFonts w:ascii="Arial" w:hAnsi="Arial" w:cs="Arial"/>
          <w:sz w:val="20"/>
          <w:szCs w:val="20"/>
          <w:lang w:val="sr-Latn-RS"/>
        </w:rPr>
        <w:t>његов</w:t>
      </w:r>
      <w:r w:rsidR="005669C9" w:rsidRPr="005669C9">
        <w:rPr>
          <w:rStyle w:val="hps"/>
          <w:rFonts w:ascii="Arial" w:hAnsi="Arial" w:cs="Arial"/>
          <w:sz w:val="20"/>
          <w:szCs w:val="20"/>
          <w:lang w:val="sr-Cyrl-RS"/>
        </w:rPr>
        <w:t>им надзором над радом Владе и министара</w:t>
      </w:r>
      <w:r w:rsidR="005669C9" w:rsidRPr="005669C9">
        <w:rPr>
          <w:rFonts w:ascii="Arial" w:hAnsi="Arial" w:cs="Arial"/>
          <w:sz w:val="20"/>
          <w:szCs w:val="20"/>
          <w:lang w:val="sr-Latn-RS"/>
        </w:rPr>
        <w:t>.</w:t>
      </w:r>
      <w:r w:rsidR="005669C9" w:rsidRPr="005669C9">
        <w:rPr>
          <w:rFonts w:ascii="Arial" w:hAnsi="Arial" w:cs="Arial"/>
          <w:sz w:val="20"/>
          <w:szCs w:val="20"/>
          <w:lang w:val="sr-Cyrl-RS"/>
        </w:rPr>
        <w:t xml:space="preserve"> У том поводу, парламент </w:t>
      </w:r>
      <w:r w:rsidRPr="005669C9">
        <w:rPr>
          <w:rStyle w:val="hps"/>
          <w:rFonts w:ascii="Arial" w:hAnsi="Arial" w:cs="Arial"/>
          <w:sz w:val="20"/>
          <w:szCs w:val="20"/>
          <w:lang w:val="sr-Latn-RS"/>
        </w:rPr>
        <w:t>може</w:t>
      </w:r>
      <w:r w:rsidRPr="005669C9">
        <w:rPr>
          <w:rFonts w:ascii="Arial" w:hAnsi="Arial" w:cs="Arial"/>
          <w:sz w:val="20"/>
          <w:szCs w:val="20"/>
          <w:lang w:val="sr-Latn-RS"/>
        </w:rPr>
        <w:t xml:space="preserve"> </w:t>
      </w:r>
      <w:r w:rsidR="005669C9" w:rsidRPr="005669C9">
        <w:rPr>
          <w:rFonts w:ascii="Arial" w:hAnsi="Arial" w:cs="Arial"/>
          <w:sz w:val="20"/>
          <w:szCs w:val="20"/>
          <w:lang w:val="sr-Cyrl-RS"/>
        </w:rPr>
        <w:t xml:space="preserve">да </w:t>
      </w:r>
      <w:r w:rsidR="005669C9" w:rsidRPr="005669C9">
        <w:rPr>
          <w:rStyle w:val="hps"/>
          <w:rFonts w:ascii="Arial" w:hAnsi="Arial" w:cs="Arial"/>
          <w:sz w:val="20"/>
          <w:szCs w:val="20"/>
          <w:lang w:val="sr-Cyrl-RS"/>
        </w:rPr>
        <w:t xml:space="preserve">сачини </w:t>
      </w:r>
      <w:r w:rsidRPr="005669C9">
        <w:rPr>
          <w:rStyle w:val="hps"/>
          <w:rFonts w:ascii="Arial" w:hAnsi="Arial" w:cs="Arial"/>
          <w:sz w:val="20"/>
          <w:szCs w:val="20"/>
          <w:lang w:val="sr-Latn-RS"/>
        </w:rPr>
        <w:t>формалну</w:t>
      </w:r>
      <w:r w:rsidRPr="005669C9">
        <w:rPr>
          <w:rFonts w:ascii="Arial" w:hAnsi="Arial" w:cs="Arial"/>
          <w:sz w:val="20"/>
          <w:szCs w:val="20"/>
          <w:lang w:val="sr-Latn-RS"/>
        </w:rPr>
        <w:t xml:space="preserve"> </w:t>
      </w:r>
      <w:r w:rsidRPr="005669C9">
        <w:rPr>
          <w:rStyle w:val="hps"/>
          <w:rFonts w:ascii="Arial" w:hAnsi="Arial" w:cs="Arial"/>
          <w:sz w:val="20"/>
          <w:szCs w:val="20"/>
          <w:lang w:val="sr-Latn-RS"/>
        </w:rPr>
        <w:t>изјаву</w:t>
      </w:r>
      <w:r w:rsidRPr="005669C9">
        <w:rPr>
          <w:rFonts w:ascii="Arial" w:hAnsi="Arial" w:cs="Arial"/>
          <w:sz w:val="20"/>
          <w:szCs w:val="20"/>
          <w:lang w:val="sr-Latn-RS"/>
        </w:rPr>
        <w:t xml:space="preserve"> </w:t>
      </w:r>
      <w:r w:rsidRPr="005669C9">
        <w:rPr>
          <w:rStyle w:val="hps"/>
          <w:rFonts w:ascii="Arial" w:hAnsi="Arial" w:cs="Arial"/>
          <w:sz w:val="20"/>
          <w:szCs w:val="20"/>
          <w:lang w:val="sr-Latn-RS"/>
        </w:rPr>
        <w:t>Влади</w:t>
      </w:r>
      <w:r w:rsidRPr="005669C9">
        <w:rPr>
          <w:rFonts w:ascii="Arial" w:hAnsi="Arial" w:cs="Arial"/>
          <w:sz w:val="20"/>
          <w:szCs w:val="20"/>
          <w:lang w:val="sr-Latn-RS"/>
        </w:rPr>
        <w:t>.</w:t>
      </w:r>
    </w:p>
    <w:p w:rsidR="005669C9" w:rsidRPr="00E73618" w:rsidRDefault="005669C9" w:rsidP="005669C9">
      <w:pPr>
        <w:pStyle w:val="NormalWeb"/>
        <w:spacing w:line="360" w:lineRule="auto"/>
        <w:jc w:val="both"/>
        <w:rPr>
          <w:rFonts w:ascii="Arial" w:hAnsi="Arial" w:cs="Arial"/>
          <w:color w:val="222222"/>
          <w:sz w:val="20"/>
          <w:szCs w:val="20"/>
          <w:lang w:val="sr-Cyrl-RS"/>
        </w:rPr>
      </w:pPr>
      <w:r w:rsidRPr="00E73618">
        <w:rPr>
          <w:rStyle w:val="hps"/>
          <w:rFonts w:ascii="Arial" w:hAnsi="Arial" w:cs="Arial"/>
          <w:sz w:val="20"/>
          <w:szCs w:val="20"/>
          <w:lang w:val="sr-Latn-RS"/>
        </w:rPr>
        <w:t>Од</w:t>
      </w:r>
      <w:r w:rsidRPr="00E73618">
        <w:rPr>
          <w:rFonts w:ascii="Arial" w:hAnsi="Arial" w:cs="Arial"/>
          <w:sz w:val="20"/>
          <w:szCs w:val="20"/>
          <w:lang w:val="sr-Latn-RS"/>
        </w:rPr>
        <w:t xml:space="preserve"> </w:t>
      </w:r>
      <w:r w:rsidRPr="00E73618">
        <w:rPr>
          <w:rFonts w:ascii="Arial" w:hAnsi="Arial" w:cs="Arial"/>
          <w:sz w:val="20"/>
          <w:szCs w:val="20"/>
          <w:lang w:val="sr-Cyrl-RS"/>
        </w:rPr>
        <w:t>349 посланичких места</w:t>
      </w:r>
      <w:r w:rsidRPr="00E73618">
        <w:rPr>
          <w:rFonts w:ascii="Arial" w:hAnsi="Arial" w:cs="Arial"/>
          <w:sz w:val="20"/>
          <w:szCs w:val="20"/>
          <w:lang w:val="sr-Latn-RS"/>
        </w:rPr>
        <w:t xml:space="preserve">, </w:t>
      </w:r>
      <w:r w:rsidRPr="00E73618">
        <w:rPr>
          <w:rStyle w:val="hps"/>
          <w:rFonts w:ascii="Arial" w:hAnsi="Arial" w:cs="Arial"/>
          <w:sz w:val="20"/>
          <w:szCs w:val="20"/>
          <w:lang w:val="sr-Latn-RS"/>
        </w:rPr>
        <w:t>310</w:t>
      </w:r>
      <w:r w:rsidR="000A1972">
        <w:rPr>
          <w:rFonts w:ascii="Arial" w:hAnsi="Arial" w:cs="Arial"/>
          <w:sz w:val="20"/>
          <w:szCs w:val="20"/>
          <w:lang w:val="sr-Cyrl-RS"/>
        </w:rPr>
        <w:t xml:space="preserve"> су основна (фиксна)</w:t>
      </w:r>
      <w:r w:rsidRPr="00E73618">
        <w:rPr>
          <w:rFonts w:ascii="Arial" w:hAnsi="Arial" w:cs="Arial"/>
          <w:sz w:val="20"/>
          <w:szCs w:val="20"/>
          <w:lang w:val="sr-Latn-RS"/>
        </w:rPr>
        <w:t xml:space="preserve"> </w:t>
      </w:r>
      <w:r>
        <w:rPr>
          <w:rStyle w:val="hps"/>
          <w:rFonts w:ascii="Arial" w:hAnsi="Arial" w:cs="Arial"/>
          <w:sz w:val="20"/>
          <w:szCs w:val="20"/>
          <w:lang w:val="sr-Cyrl-RS"/>
        </w:rPr>
        <w:t>а</w:t>
      </w:r>
      <w:r w:rsidRPr="00E73618">
        <w:rPr>
          <w:rFonts w:ascii="Arial" w:hAnsi="Arial" w:cs="Arial"/>
          <w:sz w:val="20"/>
          <w:szCs w:val="20"/>
          <w:lang w:val="sr-Latn-RS"/>
        </w:rPr>
        <w:t xml:space="preserve"> </w:t>
      </w:r>
      <w:r w:rsidRPr="00E73618">
        <w:rPr>
          <w:rStyle w:val="hps"/>
          <w:rFonts w:ascii="Arial" w:hAnsi="Arial" w:cs="Arial"/>
          <w:sz w:val="20"/>
          <w:szCs w:val="20"/>
          <w:lang w:val="sr-Latn-RS"/>
        </w:rPr>
        <w:t>39</w:t>
      </w:r>
      <w:r w:rsidRPr="00E73618">
        <w:rPr>
          <w:rFonts w:ascii="Arial" w:hAnsi="Arial" w:cs="Arial"/>
          <w:sz w:val="20"/>
          <w:szCs w:val="20"/>
          <w:lang w:val="sr-Latn-RS"/>
        </w:rPr>
        <w:t xml:space="preserve"> </w:t>
      </w:r>
      <w:r w:rsidR="000A1972">
        <w:rPr>
          <w:rFonts w:ascii="Arial" w:hAnsi="Arial" w:cs="Arial"/>
          <w:sz w:val="20"/>
          <w:szCs w:val="20"/>
          <w:lang w:val="sr-Cyrl-RS"/>
        </w:rPr>
        <w:t>посланичких места су променљива</w:t>
      </w:r>
      <w:r w:rsidR="008C7B91">
        <w:rPr>
          <w:rFonts w:ascii="Arial" w:hAnsi="Arial" w:cs="Arial"/>
          <w:sz w:val="20"/>
          <w:szCs w:val="20"/>
          <w:lang w:val="sr-Cyrl-RS"/>
        </w:rPr>
        <w:t xml:space="preserve"> (преостала)</w:t>
      </w:r>
      <w:r w:rsidRPr="00E73618">
        <w:rPr>
          <w:rStyle w:val="hps"/>
          <w:rFonts w:ascii="Arial" w:hAnsi="Arial" w:cs="Arial"/>
          <w:sz w:val="20"/>
          <w:szCs w:val="20"/>
          <w:lang w:val="sr-Cyrl-RS"/>
        </w:rPr>
        <w:t>.</w:t>
      </w:r>
      <w:r w:rsidR="008C7B91">
        <w:rPr>
          <w:rStyle w:val="hps"/>
          <w:rFonts w:ascii="Arial" w:hAnsi="Arial" w:cs="Arial"/>
          <w:sz w:val="20"/>
          <w:szCs w:val="20"/>
          <w:lang w:val="sr-Cyrl-RS"/>
        </w:rPr>
        <w:t xml:space="preserve"> </w:t>
      </w:r>
      <w:r w:rsidRPr="00E73618">
        <w:rPr>
          <w:rStyle w:val="hps"/>
          <w:rFonts w:ascii="Arial" w:hAnsi="Arial" w:cs="Arial"/>
          <w:sz w:val="20"/>
          <w:szCs w:val="20"/>
          <w:lang w:val="sr-Cyrl-RS"/>
        </w:rPr>
        <w:t>Стална посланичка места се распоређују</w:t>
      </w:r>
      <w:r w:rsidRPr="00E73618">
        <w:rPr>
          <w:rStyle w:val="hps"/>
          <w:rFonts w:ascii="Arial" w:hAnsi="Arial" w:cs="Arial"/>
          <w:sz w:val="20"/>
          <w:szCs w:val="20"/>
          <w:lang w:val="sr-Latn-RS"/>
        </w:rPr>
        <w:t xml:space="preserve"> међу</w:t>
      </w:r>
      <w:r w:rsidRPr="00E73618">
        <w:rPr>
          <w:rFonts w:ascii="Arial" w:hAnsi="Arial" w:cs="Arial"/>
          <w:sz w:val="20"/>
          <w:szCs w:val="20"/>
          <w:lang w:val="sr-Latn-RS"/>
        </w:rPr>
        <w:t xml:space="preserve"> </w:t>
      </w:r>
      <w:r w:rsidRPr="00E73618">
        <w:rPr>
          <w:rStyle w:val="hps"/>
          <w:rFonts w:ascii="Arial" w:hAnsi="Arial" w:cs="Arial"/>
          <w:sz w:val="20"/>
          <w:szCs w:val="20"/>
          <w:lang w:val="sr-Latn-RS"/>
        </w:rPr>
        <w:t>изборним јединицама</w:t>
      </w:r>
      <w:r w:rsidRPr="00E73618">
        <w:rPr>
          <w:rFonts w:ascii="Arial" w:hAnsi="Arial" w:cs="Arial"/>
          <w:sz w:val="20"/>
          <w:szCs w:val="20"/>
          <w:lang w:val="sr-Latn-RS"/>
        </w:rPr>
        <w:t xml:space="preserve"> </w:t>
      </w:r>
      <w:r w:rsidRPr="00E73618">
        <w:rPr>
          <w:rStyle w:val="hps"/>
          <w:rFonts w:ascii="Arial" w:hAnsi="Arial" w:cs="Arial"/>
          <w:sz w:val="20"/>
          <w:szCs w:val="20"/>
          <w:lang w:val="sr-Latn-RS"/>
        </w:rPr>
        <w:t>на</w:t>
      </w:r>
      <w:r w:rsidRPr="00E73618">
        <w:rPr>
          <w:rFonts w:ascii="Arial" w:hAnsi="Arial" w:cs="Arial"/>
          <w:sz w:val="20"/>
          <w:szCs w:val="20"/>
          <w:lang w:val="sr-Latn-RS"/>
        </w:rPr>
        <w:t xml:space="preserve"> </w:t>
      </w:r>
      <w:r w:rsidRPr="00E73618">
        <w:rPr>
          <w:rStyle w:val="hps"/>
          <w:rFonts w:ascii="Arial" w:hAnsi="Arial" w:cs="Arial"/>
          <w:sz w:val="20"/>
          <w:szCs w:val="20"/>
          <w:lang w:val="sr-Latn-RS"/>
        </w:rPr>
        <w:t>основу</w:t>
      </w:r>
      <w:r w:rsidRPr="00E73618">
        <w:rPr>
          <w:rFonts w:ascii="Arial" w:hAnsi="Arial" w:cs="Arial"/>
          <w:sz w:val="20"/>
          <w:szCs w:val="20"/>
          <w:lang w:val="sr-Latn-RS"/>
        </w:rPr>
        <w:t xml:space="preserve"> </w:t>
      </w:r>
      <w:r w:rsidRPr="00E73618">
        <w:rPr>
          <w:rStyle w:val="hps"/>
          <w:rFonts w:ascii="Arial" w:hAnsi="Arial" w:cs="Arial"/>
          <w:sz w:val="20"/>
          <w:szCs w:val="20"/>
          <w:lang w:val="sr-Cyrl-RS"/>
        </w:rPr>
        <w:t>израчунавања</w:t>
      </w:r>
      <w:r w:rsidRPr="00E73618">
        <w:rPr>
          <w:rFonts w:ascii="Arial" w:hAnsi="Arial" w:cs="Arial"/>
          <w:sz w:val="20"/>
          <w:szCs w:val="20"/>
          <w:lang w:val="sr-Latn-RS"/>
        </w:rPr>
        <w:t xml:space="preserve"> </w:t>
      </w:r>
      <w:r w:rsidRPr="00E73618">
        <w:rPr>
          <w:rStyle w:val="hps"/>
          <w:rFonts w:ascii="Arial" w:hAnsi="Arial" w:cs="Arial"/>
          <w:sz w:val="20"/>
          <w:szCs w:val="20"/>
          <w:lang w:val="sr-Latn-RS"/>
        </w:rPr>
        <w:t>односа између</w:t>
      </w:r>
      <w:r w:rsidRPr="00E73618">
        <w:rPr>
          <w:rFonts w:ascii="Arial" w:hAnsi="Arial" w:cs="Arial"/>
          <w:sz w:val="20"/>
          <w:szCs w:val="20"/>
          <w:lang w:val="sr-Latn-RS"/>
        </w:rPr>
        <w:t xml:space="preserve"> </w:t>
      </w:r>
      <w:r w:rsidRPr="00E73618">
        <w:rPr>
          <w:rStyle w:val="hps"/>
          <w:rFonts w:ascii="Arial" w:hAnsi="Arial" w:cs="Arial"/>
          <w:sz w:val="20"/>
          <w:szCs w:val="20"/>
          <w:lang w:val="sr-Latn-RS"/>
        </w:rPr>
        <w:t>броја</w:t>
      </w:r>
      <w:r w:rsidRPr="00E73618">
        <w:rPr>
          <w:rFonts w:ascii="Arial" w:hAnsi="Arial" w:cs="Arial"/>
          <w:sz w:val="20"/>
          <w:szCs w:val="20"/>
          <w:lang w:val="sr-Latn-RS"/>
        </w:rPr>
        <w:t xml:space="preserve"> </w:t>
      </w:r>
      <w:r w:rsidR="000A1972">
        <w:rPr>
          <w:rStyle w:val="hps"/>
          <w:rFonts w:ascii="Arial" w:hAnsi="Arial" w:cs="Arial"/>
          <w:sz w:val="20"/>
          <w:szCs w:val="20"/>
          <w:lang w:val="sr-Cyrl-RS"/>
        </w:rPr>
        <w:t>бирача</w:t>
      </w:r>
      <w:r w:rsidR="00D435FF">
        <w:rPr>
          <w:rStyle w:val="hps"/>
          <w:rFonts w:ascii="Arial" w:hAnsi="Arial" w:cs="Arial"/>
          <w:sz w:val="20"/>
          <w:szCs w:val="20"/>
          <w:lang w:val="sr-Cyrl-RS"/>
        </w:rPr>
        <w:t xml:space="preserve"> </w:t>
      </w:r>
      <w:r w:rsidRPr="00E73618">
        <w:rPr>
          <w:rStyle w:val="hps"/>
          <w:rFonts w:ascii="Arial" w:hAnsi="Arial" w:cs="Arial"/>
          <w:sz w:val="20"/>
          <w:szCs w:val="20"/>
          <w:lang w:val="sr-Latn-RS"/>
        </w:rPr>
        <w:t>у</w:t>
      </w:r>
      <w:r w:rsidRPr="00E73618">
        <w:rPr>
          <w:rFonts w:ascii="Arial" w:hAnsi="Arial" w:cs="Arial"/>
          <w:sz w:val="20"/>
          <w:szCs w:val="20"/>
          <w:lang w:val="sr-Latn-RS"/>
        </w:rPr>
        <w:t xml:space="preserve"> </w:t>
      </w:r>
      <w:r w:rsidRPr="00E73618">
        <w:rPr>
          <w:rStyle w:val="hps"/>
          <w:rFonts w:ascii="Arial" w:hAnsi="Arial" w:cs="Arial"/>
          <w:sz w:val="20"/>
          <w:szCs w:val="20"/>
          <w:lang w:val="sr-Latn-RS"/>
        </w:rPr>
        <w:t>свакој</w:t>
      </w:r>
      <w:r w:rsidRPr="00E73618">
        <w:rPr>
          <w:rFonts w:ascii="Arial" w:hAnsi="Arial" w:cs="Arial"/>
          <w:sz w:val="20"/>
          <w:szCs w:val="20"/>
          <w:lang w:val="sr-Latn-RS"/>
        </w:rPr>
        <w:t xml:space="preserve"> </w:t>
      </w:r>
      <w:r w:rsidRPr="00E73618">
        <w:rPr>
          <w:rStyle w:val="hps"/>
          <w:rFonts w:ascii="Arial" w:hAnsi="Arial" w:cs="Arial"/>
          <w:sz w:val="20"/>
          <w:szCs w:val="20"/>
          <w:lang w:val="sr-Latn-RS"/>
        </w:rPr>
        <w:t>изборној јединици</w:t>
      </w:r>
      <w:r w:rsidRPr="00E73618">
        <w:rPr>
          <w:rFonts w:ascii="Arial" w:hAnsi="Arial" w:cs="Arial"/>
          <w:sz w:val="20"/>
          <w:szCs w:val="20"/>
          <w:lang w:val="sr-Cyrl-RS"/>
        </w:rPr>
        <w:t xml:space="preserve"> и</w:t>
      </w:r>
      <w:r w:rsidRPr="00E73618">
        <w:rPr>
          <w:rFonts w:ascii="Arial" w:hAnsi="Arial" w:cs="Arial"/>
          <w:sz w:val="20"/>
          <w:szCs w:val="20"/>
          <w:lang w:val="sr-Latn-RS"/>
        </w:rPr>
        <w:t xml:space="preserve"> </w:t>
      </w:r>
      <w:r w:rsidRPr="00E73618">
        <w:rPr>
          <w:rStyle w:val="hps"/>
          <w:rFonts w:ascii="Arial" w:hAnsi="Arial" w:cs="Arial"/>
          <w:sz w:val="20"/>
          <w:szCs w:val="20"/>
          <w:lang w:val="sr-Latn-RS"/>
        </w:rPr>
        <w:t>укуп</w:t>
      </w:r>
      <w:r w:rsidRPr="00E73618">
        <w:rPr>
          <w:rStyle w:val="hps"/>
          <w:rFonts w:ascii="Arial" w:hAnsi="Arial" w:cs="Arial"/>
          <w:sz w:val="20"/>
          <w:szCs w:val="20"/>
          <w:lang w:val="sr-Cyrl-RS"/>
        </w:rPr>
        <w:t>ног</w:t>
      </w:r>
      <w:r w:rsidRPr="00E73618">
        <w:rPr>
          <w:rStyle w:val="hps"/>
          <w:rFonts w:ascii="Arial" w:hAnsi="Arial" w:cs="Arial"/>
          <w:sz w:val="20"/>
          <w:szCs w:val="20"/>
          <w:lang w:val="sr-Latn-RS"/>
        </w:rPr>
        <w:t xml:space="preserve"> број</w:t>
      </w:r>
      <w:r w:rsidRPr="00E73618">
        <w:rPr>
          <w:rStyle w:val="hps"/>
          <w:rFonts w:ascii="Arial" w:hAnsi="Arial" w:cs="Arial"/>
          <w:sz w:val="20"/>
          <w:szCs w:val="20"/>
          <w:lang w:val="sr-Cyrl-RS"/>
        </w:rPr>
        <w:t>а</w:t>
      </w:r>
      <w:r w:rsidRPr="00E73618">
        <w:rPr>
          <w:rFonts w:ascii="Arial" w:hAnsi="Arial" w:cs="Arial"/>
          <w:sz w:val="20"/>
          <w:szCs w:val="20"/>
          <w:lang w:val="sr-Latn-RS"/>
        </w:rPr>
        <w:t xml:space="preserve"> </w:t>
      </w:r>
      <w:r w:rsidR="000A1972">
        <w:rPr>
          <w:rStyle w:val="hps"/>
          <w:rFonts w:ascii="Arial" w:hAnsi="Arial" w:cs="Arial"/>
          <w:sz w:val="20"/>
          <w:szCs w:val="20"/>
          <w:lang w:val="sr-Cyrl-RS"/>
        </w:rPr>
        <w:t>бир</w:t>
      </w:r>
      <w:r w:rsidR="00D435FF">
        <w:rPr>
          <w:rStyle w:val="hps"/>
          <w:rFonts w:ascii="Arial" w:hAnsi="Arial" w:cs="Arial"/>
          <w:sz w:val="20"/>
          <w:szCs w:val="20"/>
          <w:lang w:val="sr-Cyrl-RS"/>
        </w:rPr>
        <w:t>ача</w:t>
      </w:r>
      <w:r w:rsidRPr="00E73618">
        <w:rPr>
          <w:rFonts w:ascii="Arial" w:hAnsi="Arial" w:cs="Arial"/>
          <w:sz w:val="20"/>
          <w:szCs w:val="20"/>
          <w:lang w:val="sr-Latn-RS"/>
        </w:rPr>
        <w:t xml:space="preserve"> </w:t>
      </w:r>
      <w:r w:rsidRPr="00E73618">
        <w:rPr>
          <w:rStyle w:val="hps"/>
          <w:rFonts w:ascii="Arial" w:hAnsi="Arial" w:cs="Arial"/>
          <w:sz w:val="20"/>
          <w:szCs w:val="20"/>
          <w:lang w:val="sr-Latn-RS"/>
        </w:rPr>
        <w:t>у целој</w:t>
      </w:r>
      <w:r w:rsidRPr="00E73618">
        <w:rPr>
          <w:rFonts w:ascii="Arial" w:hAnsi="Arial" w:cs="Arial"/>
          <w:sz w:val="20"/>
          <w:szCs w:val="20"/>
          <w:lang w:val="sr-Latn-RS"/>
        </w:rPr>
        <w:t xml:space="preserve"> </w:t>
      </w:r>
      <w:r w:rsidRPr="00E73618">
        <w:rPr>
          <w:rStyle w:val="hps"/>
          <w:rFonts w:ascii="Arial" w:hAnsi="Arial" w:cs="Arial"/>
          <w:sz w:val="20"/>
          <w:szCs w:val="20"/>
          <w:lang w:val="sr-Cyrl-RS"/>
        </w:rPr>
        <w:t>Шведској</w:t>
      </w:r>
      <w:r w:rsidRPr="00E73618">
        <w:rPr>
          <w:rFonts w:ascii="Arial" w:hAnsi="Arial" w:cs="Arial"/>
          <w:sz w:val="20"/>
          <w:szCs w:val="20"/>
          <w:lang w:val="sr-Latn-RS"/>
        </w:rPr>
        <w:t>.</w:t>
      </w:r>
      <w:r w:rsidRPr="00E73618">
        <w:rPr>
          <w:rFonts w:ascii="Arial" w:hAnsi="Arial" w:cs="Arial"/>
          <w:sz w:val="20"/>
          <w:szCs w:val="20"/>
          <w:lang w:val="sr-Cyrl-RS"/>
        </w:rPr>
        <w:t xml:space="preserve"> </w:t>
      </w:r>
      <w:r w:rsidR="008C7B91" w:rsidRPr="008C7B91">
        <w:rPr>
          <w:rFonts w:ascii="Arial" w:hAnsi="Arial" w:cs="Arial"/>
          <w:sz w:val="20"/>
          <w:szCs w:val="20"/>
          <w:lang w:val="sr-Cyrl-RS"/>
        </w:rPr>
        <w:t>Променљива (преостала) посланичка места се распоређују по принципу пуне пропорционалне заступљености на основу добијених гласова на националном нивоу.</w:t>
      </w:r>
      <w:r w:rsidR="008C7B91" w:rsidRPr="008C7B91">
        <w:rPr>
          <w:lang w:val="sr-Cyrl-RS"/>
        </w:rPr>
        <w:t xml:space="preserve"> </w:t>
      </w:r>
      <w:r w:rsidRPr="00E73618">
        <w:rPr>
          <w:rFonts w:ascii="Arial" w:hAnsi="Arial" w:cs="Arial"/>
          <w:sz w:val="20"/>
          <w:szCs w:val="20"/>
          <w:lang w:val="sr-Latn-RS"/>
        </w:rPr>
        <w:t xml:space="preserve">Расподела </w:t>
      </w:r>
      <w:r w:rsidRPr="00E73618">
        <w:rPr>
          <w:rStyle w:val="hps"/>
          <w:rFonts w:ascii="Arial" w:hAnsi="Arial" w:cs="Arial"/>
          <w:sz w:val="20"/>
          <w:szCs w:val="20"/>
          <w:lang w:val="sr-Latn-RS"/>
        </w:rPr>
        <w:t>посланичких мандата</w:t>
      </w:r>
      <w:r w:rsidRPr="00E73618">
        <w:rPr>
          <w:rFonts w:ascii="Arial" w:hAnsi="Arial" w:cs="Arial"/>
          <w:sz w:val="20"/>
          <w:szCs w:val="20"/>
          <w:lang w:val="sr-Latn-RS"/>
        </w:rPr>
        <w:t xml:space="preserve"> </w:t>
      </w:r>
      <w:r w:rsidRPr="00E73618">
        <w:rPr>
          <w:rStyle w:val="hps"/>
          <w:rFonts w:ascii="Arial" w:hAnsi="Arial" w:cs="Arial"/>
          <w:sz w:val="20"/>
          <w:szCs w:val="20"/>
          <w:lang w:val="sr-Latn-RS"/>
        </w:rPr>
        <w:t>међу</w:t>
      </w:r>
      <w:r w:rsidRPr="00E73618">
        <w:rPr>
          <w:rFonts w:ascii="Arial" w:hAnsi="Arial" w:cs="Arial"/>
          <w:sz w:val="20"/>
          <w:szCs w:val="20"/>
          <w:lang w:val="sr-Latn-RS"/>
        </w:rPr>
        <w:t xml:space="preserve"> </w:t>
      </w:r>
      <w:r w:rsidRPr="00E73618">
        <w:rPr>
          <w:rStyle w:val="hps"/>
          <w:rFonts w:ascii="Arial" w:hAnsi="Arial" w:cs="Arial"/>
          <w:sz w:val="20"/>
          <w:szCs w:val="20"/>
          <w:lang w:val="sr-Latn-RS"/>
        </w:rPr>
        <w:t>изборним јединицама</w:t>
      </w:r>
      <w:r w:rsidRPr="00E73618">
        <w:rPr>
          <w:rFonts w:ascii="Arial" w:hAnsi="Arial" w:cs="Arial"/>
          <w:sz w:val="20"/>
          <w:szCs w:val="20"/>
          <w:lang w:val="sr-Latn-RS"/>
        </w:rPr>
        <w:t xml:space="preserve"> </w:t>
      </w:r>
      <w:r w:rsidRPr="00E73618">
        <w:rPr>
          <w:rStyle w:val="hps"/>
          <w:rFonts w:ascii="Arial" w:hAnsi="Arial" w:cs="Arial"/>
          <w:sz w:val="20"/>
          <w:szCs w:val="20"/>
          <w:lang w:val="sr-Latn-RS"/>
        </w:rPr>
        <w:t>одређује</w:t>
      </w:r>
      <w:r w:rsidRPr="00E73618">
        <w:rPr>
          <w:rFonts w:ascii="Arial" w:hAnsi="Arial" w:cs="Arial"/>
          <w:sz w:val="20"/>
          <w:szCs w:val="20"/>
          <w:lang w:val="sr-Latn-RS"/>
        </w:rPr>
        <w:t xml:space="preserve"> </w:t>
      </w:r>
      <w:r w:rsidR="007539A2">
        <w:rPr>
          <w:rStyle w:val="hps"/>
          <w:rFonts w:ascii="Arial" w:hAnsi="Arial" w:cs="Arial"/>
          <w:sz w:val="20"/>
          <w:szCs w:val="20"/>
          <w:lang w:val="sr-Cyrl-RS"/>
        </w:rPr>
        <w:t>се</w:t>
      </w:r>
      <w:r w:rsidRPr="00E73618">
        <w:rPr>
          <w:rFonts w:ascii="Arial" w:hAnsi="Arial" w:cs="Arial"/>
          <w:sz w:val="20"/>
          <w:szCs w:val="20"/>
          <w:lang w:val="sr-Latn-RS"/>
        </w:rPr>
        <w:t xml:space="preserve"> </w:t>
      </w:r>
      <w:r w:rsidRPr="00E73618">
        <w:rPr>
          <w:rFonts w:ascii="Arial" w:hAnsi="Arial" w:cs="Arial"/>
          <w:sz w:val="20"/>
          <w:szCs w:val="20"/>
          <w:lang w:val="sr-Cyrl-RS"/>
        </w:rPr>
        <w:t xml:space="preserve">истовремено на период од </w:t>
      </w:r>
      <w:r w:rsidRPr="00E73618">
        <w:rPr>
          <w:rStyle w:val="hps"/>
          <w:rFonts w:ascii="Arial" w:hAnsi="Arial" w:cs="Arial"/>
          <w:sz w:val="20"/>
          <w:szCs w:val="20"/>
          <w:lang w:val="sr-Latn-RS"/>
        </w:rPr>
        <w:t>четири године</w:t>
      </w:r>
      <w:r w:rsidRPr="00E73618">
        <w:rPr>
          <w:rFonts w:ascii="Arial" w:hAnsi="Arial" w:cs="Arial"/>
          <w:sz w:val="20"/>
          <w:szCs w:val="20"/>
          <w:lang w:val="sr-Latn-RS"/>
        </w:rPr>
        <w:t>.</w:t>
      </w:r>
      <w:r w:rsidRPr="00E73618">
        <w:rPr>
          <w:rFonts w:ascii="Arial" w:hAnsi="Arial" w:cs="Arial"/>
          <w:sz w:val="20"/>
          <w:szCs w:val="20"/>
          <w:lang w:val="sr-Cyrl-RS"/>
        </w:rPr>
        <w:t xml:space="preserve">  У расподели посланичких мандата могу да учествују с</w:t>
      </w:r>
      <w:r w:rsidRPr="00E73618">
        <w:rPr>
          <w:rFonts w:ascii="Arial" w:hAnsi="Arial" w:cs="Arial"/>
          <w:sz w:val="20"/>
          <w:szCs w:val="20"/>
          <w:lang w:val="sr-Latn-RS"/>
        </w:rPr>
        <w:t>амо п</w:t>
      </w:r>
      <w:r w:rsidRPr="00E73618">
        <w:rPr>
          <w:rFonts w:ascii="Arial" w:hAnsi="Arial" w:cs="Arial"/>
          <w:sz w:val="20"/>
          <w:szCs w:val="20"/>
          <w:lang w:val="sr-Cyrl-RS"/>
        </w:rPr>
        <w:t>олитичке странке</w:t>
      </w:r>
      <w:r w:rsidRPr="00E73618">
        <w:rPr>
          <w:rFonts w:ascii="Arial" w:hAnsi="Arial" w:cs="Arial"/>
          <w:sz w:val="20"/>
          <w:szCs w:val="20"/>
          <w:lang w:val="sr-Latn-RS"/>
        </w:rPr>
        <w:t xml:space="preserve"> које </w:t>
      </w:r>
      <w:r w:rsidRPr="00E73618">
        <w:rPr>
          <w:rFonts w:ascii="Arial" w:hAnsi="Arial" w:cs="Arial"/>
          <w:sz w:val="20"/>
          <w:szCs w:val="20"/>
          <w:lang w:val="sr-Cyrl-RS"/>
        </w:rPr>
        <w:t>освоје</w:t>
      </w:r>
      <w:r w:rsidRPr="00E73618">
        <w:rPr>
          <w:rFonts w:ascii="Arial" w:hAnsi="Arial" w:cs="Arial"/>
          <w:sz w:val="20"/>
          <w:szCs w:val="20"/>
          <w:lang w:val="sr-Latn-RS"/>
        </w:rPr>
        <w:t xml:space="preserve"> најмање </w:t>
      </w:r>
      <w:r w:rsidRPr="00E73618">
        <w:rPr>
          <w:rFonts w:ascii="Arial" w:hAnsi="Arial" w:cs="Arial"/>
          <w:sz w:val="20"/>
          <w:szCs w:val="20"/>
          <w:lang w:val="sr-Cyrl-RS"/>
        </w:rPr>
        <w:t xml:space="preserve">4% </w:t>
      </w:r>
      <w:r w:rsidRPr="00E73618">
        <w:rPr>
          <w:rFonts w:ascii="Arial" w:hAnsi="Arial" w:cs="Arial"/>
          <w:sz w:val="20"/>
          <w:szCs w:val="20"/>
          <w:lang w:val="sr-Latn-RS"/>
        </w:rPr>
        <w:t>гласова</w:t>
      </w:r>
      <w:r w:rsidRPr="00E73618">
        <w:rPr>
          <w:rFonts w:ascii="Arial" w:hAnsi="Arial" w:cs="Arial"/>
          <w:sz w:val="20"/>
          <w:szCs w:val="20"/>
          <w:lang w:val="sr-Cyrl-RS"/>
        </w:rPr>
        <w:t xml:space="preserve"> од укупног броја гласача</w:t>
      </w:r>
      <w:r w:rsidRPr="00E73618">
        <w:rPr>
          <w:rFonts w:ascii="Arial" w:hAnsi="Arial" w:cs="Arial"/>
          <w:sz w:val="20"/>
          <w:szCs w:val="20"/>
          <w:lang w:val="sr-Latn-RS"/>
        </w:rPr>
        <w:t xml:space="preserve"> </w:t>
      </w:r>
      <w:r>
        <w:rPr>
          <w:rFonts w:ascii="Arial" w:hAnsi="Arial" w:cs="Arial"/>
          <w:sz w:val="20"/>
          <w:szCs w:val="20"/>
          <w:lang w:val="sr-Cyrl-RS"/>
        </w:rPr>
        <w:t>на</w:t>
      </w:r>
      <w:r w:rsidRPr="00E73618">
        <w:rPr>
          <w:rFonts w:ascii="Arial" w:hAnsi="Arial" w:cs="Arial"/>
          <w:sz w:val="20"/>
          <w:szCs w:val="20"/>
          <w:lang w:val="sr-Cyrl-RS"/>
        </w:rPr>
        <w:t xml:space="preserve"> изборима</w:t>
      </w:r>
      <w:r w:rsidRPr="00E73618">
        <w:rPr>
          <w:rFonts w:ascii="Arial" w:hAnsi="Arial" w:cs="Arial"/>
          <w:sz w:val="20"/>
          <w:szCs w:val="20"/>
          <w:lang w:val="sr-Latn-RS"/>
        </w:rPr>
        <w:t>.</w:t>
      </w:r>
      <w:r w:rsidRPr="00E73618">
        <w:rPr>
          <w:rFonts w:ascii="Arial" w:hAnsi="Arial" w:cs="Arial"/>
          <w:sz w:val="20"/>
          <w:szCs w:val="20"/>
          <w:lang w:val="sr-Cyrl-RS"/>
        </w:rPr>
        <w:t xml:space="preserve"> </w:t>
      </w:r>
      <w:r w:rsidRPr="00E73618">
        <w:rPr>
          <w:rFonts w:ascii="Arial" w:hAnsi="Arial" w:cs="Arial"/>
          <w:sz w:val="20"/>
          <w:szCs w:val="20"/>
          <w:lang w:val="sr-Latn-RS"/>
        </w:rPr>
        <w:t>Стран</w:t>
      </w:r>
      <w:r w:rsidRPr="00E73618">
        <w:rPr>
          <w:rFonts w:ascii="Arial" w:hAnsi="Arial" w:cs="Arial"/>
          <w:sz w:val="20"/>
          <w:szCs w:val="20"/>
          <w:lang w:val="sr-Cyrl-RS"/>
        </w:rPr>
        <w:t>к</w:t>
      </w:r>
      <w:r w:rsidRPr="00E73618">
        <w:rPr>
          <w:rFonts w:ascii="Arial" w:hAnsi="Arial" w:cs="Arial"/>
          <w:sz w:val="20"/>
          <w:szCs w:val="20"/>
          <w:lang w:val="sr-Latn-RS"/>
        </w:rPr>
        <w:t xml:space="preserve">а која </w:t>
      </w:r>
      <w:r w:rsidRPr="00E73618">
        <w:rPr>
          <w:rFonts w:ascii="Arial" w:hAnsi="Arial" w:cs="Arial"/>
          <w:sz w:val="20"/>
          <w:szCs w:val="20"/>
          <w:lang w:val="sr-Cyrl-RS"/>
        </w:rPr>
        <w:t>освоји</w:t>
      </w:r>
      <w:r w:rsidRPr="00E73618">
        <w:rPr>
          <w:rFonts w:ascii="Arial" w:hAnsi="Arial" w:cs="Arial"/>
          <w:sz w:val="20"/>
          <w:szCs w:val="20"/>
          <w:lang w:val="sr-Latn-RS"/>
        </w:rPr>
        <w:t xml:space="preserve"> мање гласова, </w:t>
      </w:r>
      <w:r w:rsidRPr="00E73618">
        <w:rPr>
          <w:rFonts w:ascii="Arial" w:hAnsi="Arial" w:cs="Arial"/>
          <w:sz w:val="20"/>
          <w:szCs w:val="20"/>
          <w:lang w:val="sr-Cyrl-RS"/>
        </w:rPr>
        <w:lastRenderedPageBreak/>
        <w:t>може да</w:t>
      </w:r>
      <w:r w:rsidRPr="00E73618">
        <w:rPr>
          <w:rFonts w:ascii="Arial" w:hAnsi="Arial" w:cs="Arial"/>
          <w:sz w:val="20"/>
          <w:szCs w:val="20"/>
          <w:lang w:val="sr-Latn-RS"/>
        </w:rPr>
        <w:t xml:space="preserve"> учествује у расподели</w:t>
      </w:r>
      <w:r w:rsidRPr="00E73618">
        <w:rPr>
          <w:rFonts w:ascii="Arial" w:hAnsi="Arial" w:cs="Arial"/>
          <w:sz w:val="20"/>
          <w:szCs w:val="20"/>
          <w:lang w:val="sr-Cyrl-RS"/>
        </w:rPr>
        <w:t xml:space="preserve"> основних посланичких мандата</w:t>
      </w:r>
      <w:r w:rsidRPr="00E73618">
        <w:rPr>
          <w:rFonts w:ascii="Arial" w:hAnsi="Arial" w:cs="Arial"/>
          <w:sz w:val="20"/>
          <w:szCs w:val="20"/>
          <w:lang w:val="sr-Latn-RS"/>
        </w:rPr>
        <w:t xml:space="preserve">  у изборној јединици у којој </w:t>
      </w:r>
      <w:r w:rsidRPr="00E73618">
        <w:rPr>
          <w:rFonts w:ascii="Arial" w:hAnsi="Arial" w:cs="Arial"/>
          <w:sz w:val="20"/>
          <w:szCs w:val="20"/>
          <w:lang w:val="sr-Cyrl-RS"/>
        </w:rPr>
        <w:t>освоји</w:t>
      </w:r>
      <w:r w:rsidRPr="00E73618">
        <w:rPr>
          <w:rFonts w:ascii="Arial" w:hAnsi="Arial" w:cs="Arial"/>
          <w:sz w:val="20"/>
          <w:szCs w:val="20"/>
          <w:lang w:val="sr-Latn-RS"/>
        </w:rPr>
        <w:t xml:space="preserve"> најмање </w:t>
      </w:r>
      <w:r w:rsidRPr="00E73618">
        <w:rPr>
          <w:rFonts w:ascii="Arial" w:hAnsi="Arial" w:cs="Arial"/>
          <w:sz w:val="20"/>
          <w:szCs w:val="20"/>
          <w:lang w:val="sr-Cyrl-RS"/>
        </w:rPr>
        <w:t>12%</w:t>
      </w:r>
      <w:r w:rsidRPr="00E73618">
        <w:rPr>
          <w:rFonts w:ascii="Arial" w:hAnsi="Arial" w:cs="Arial"/>
          <w:sz w:val="20"/>
          <w:szCs w:val="20"/>
          <w:lang w:val="sr-Latn-RS"/>
        </w:rPr>
        <w:t xml:space="preserve"> гласова.</w:t>
      </w:r>
      <w:r>
        <w:rPr>
          <w:rFonts w:ascii="Arial" w:hAnsi="Arial" w:cs="Arial"/>
          <w:sz w:val="20"/>
          <w:szCs w:val="20"/>
          <w:lang w:val="sr-Cyrl-RS"/>
        </w:rPr>
        <w:t xml:space="preserve"> </w:t>
      </w:r>
      <w:r w:rsidR="00D435FF">
        <w:rPr>
          <w:rFonts w:ascii="Arial" w:hAnsi="Arial" w:cs="Arial"/>
          <w:sz w:val="20"/>
          <w:szCs w:val="20"/>
          <w:lang w:val="sr-Cyrl-RS"/>
        </w:rPr>
        <w:t xml:space="preserve">У садашњем сазиву Шведског парламента 44,7 % посланика су жене. </w:t>
      </w:r>
      <w:r w:rsidRPr="00D81E6D">
        <w:rPr>
          <w:rFonts w:ascii="Arial" w:hAnsi="Arial" w:cs="Arial"/>
          <w:color w:val="222222"/>
          <w:sz w:val="20"/>
          <w:szCs w:val="20"/>
          <w:lang w:val="bs-Cyrl-BA"/>
        </w:rPr>
        <w:t>Следећи</w:t>
      </w:r>
      <w:r>
        <w:rPr>
          <w:rFonts w:ascii="Arial" w:hAnsi="Arial" w:cs="Arial"/>
          <w:color w:val="222222"/>
          <w:sz w:val="20"/>
          <w:szCs w:val="20"/>
          <w:lang w:val="bs-Cyrl-BA"/>
        </w:rPr>
        <w:t xml:space="preserve"> парламентарни</w:t>
      </w:r>
      <w:r w:rsidRPr="00D81E6D">
        <w:rPr>
          <w:rFonts w:ascii="Arial" w:hAnsi="Arial" w:cs="Arial"/>
          <w:color w:val="222222"/>
          <w:sz w:val="20"/>
          <w:szCs w:val="20"/>
          <w:lang w:val="bs-Cyrl-BA"/>
        </w:rPr>
        <w:t xml:space="preserve"> избори требало би да буду одржани 14. септембра 2014.</w:t>
      </w:r>
    </w:p>
    <w:p w:rsidR="00D627A8" w:rsidRPr="00D627A8" w:rsidRDefault="00DC5814" w:rsidP="00D627A8">
      <w:pPr>
        <w:pStyle w:val="Heading1"/>
        <w:spacing w:line="360" w:lineRule="auto"/>
        <w:rPr>
          <w:lang w:val="bs-Cyrl-BA"/>
        </w:rPr>
      </w:pPr>
      <w:bookmarkStart w:id="2" w:name="_Toc378161401"/>
      <w:r w:rsidRPr="00D81E6D">
        <w:rPr>
          <w:lang w:val="bs-Cyrl-BA"/>
        </w:rPr>
        <w:t xml:space="preserve">Организација администрације </w:t>
      </w:r>
      <w:r w:rsidR="00D81E6D" w:rsidRPr="00D81E6D">
        <w:rPr>
          <w:lang w:val="bs-Cyrl-BA"/>
        </w:rPr>
        <w:t>Ш</w:t>
      </w:r>
      <w:r w:rsidRPr="00D81E6D">
        <w:rPr>
          <w:lang w:val="bs-Cyrl-BA"/>
        </w:rPr>
        <w:t>ведског парламента</w:t>
      </w:r>
      <w:bookmarkEnd w:id="2"/>
    </w:p>
    <w:p w:rsidR="00DC5814" w:rsidRPr="00D81E6D" w:rsidRDefault="00DC5814" w:rsidP="00D627A8">
      <w:pPr>
        <w:spacing w:line="360" w:lineRule="auto"/>
        <w:jc w:val="both"/>
        <w:rPr>
          <w:rFonts w:ascii="Arial" w:hAnsi="Arial" w:cs="Arial"/>
          <w:sz w:val="20"/>
          <w:szCs w:val="20"/>
          <w:lang w:val="bs-Cyrl-BA"/>
        </w:rPr>
      </w:pPr>
      <w:r w:rsidRPr="00D81E6D">
        <w:rPr>
          <w:rFonts w:ascii="Arial" w:hAnsi="Arial" w:cs="Arial"/>
          <w:sz w:val="20"/>
          <w:szCs w:val="20"/>
          <w:lang w:val="bs-Cyrl-BA"/>
        </w:rPr>
        <w:t>Администрација</w:t>
      </w:r>
      <w:r w:rsidR="00D81E6D">
        <w:rPr>
          <w:rFonts w:ascii="Arial" w:hAnsi="Arial" w:cs="Arial"/>
          <w:sz w:val="20"/>
          <w:szCs w:val="20"/>
          <w:lang w:val="bs-Cyrl-BA"/>
        </w:rPr>
        <w:t xml:space="preserve">  Ш</w:t>
      </w:r>
      <w:r w:rsidRPr="00D81E6D">
        <w:rPr>
          <w:rFonts w:ascii="Arial" w:hAnsi="Arial" w:cs="Arial"/>
          <w:sz w:val="20"/>
          <w:szCs w:val="20"/>
          <w:lang w:val="bs-Cyrl-BA"/>
        </w:rPr>
        <w:t>ведског парламента  има задатак да подржава рад парламента, односно да посланицима обезбеди  добре услове за рад, стављ</w:t>
      </w:r>
      <w:r w:rsidR="00D13800">
        <w:rPr>
          <w:rFonts w:ascii="Arial" w:hAnsi="Arial" w:cs="Arial"/>
          <w:sz w:val="20"/>
          <w:szCs w:val="20"/>
          <w:lang w:val="bs-Cyrl-BA"/>
        </w:rPr>
        <w:t>а</w:t>
      </w:r>
      <w:r w:rsidRPr="00D81E6D">
        <w:rPr>
          <w:rFonts w:ascii="Arial" w:hAnsi="Arial" w:cs="Arial"/>
          <w:sz w:val="20"/>
          <w:szCs w:val="20"/>
          <w:lang w:val="bs-Cyrl-BA"/>
        </w:rPr>
        <w:t>јући им на располагање различите видове професионалне подршке.</w:t>
      </w:r>
    </w:p>
    <w:p w:rsidR="00DC5814" w:rsidRPr="00DC5814" w:rsidRDefault="00DC5814" w:rsidP="00D627A8">
      <w:pPr>
        <w:spacing w:line="360" w:lineRule="auto"/>
        <w:jc w:val="both"/>
        <w:rPr>
          <w:rFonts w:ascii="Arial" w:hAnsi="Arial" w:cs="Arial"/>
          <w:sz w:val="20"/>
          <w:szCs w:val="20"/>
          <w:lang w:val="sr-Cyrl-CS"/>
        </w:rPr>
      </w:pPr>
      <w:r w:rsidRPr="00DC5814">
        <w:rPr>
          <w:rFonts w:ascii="Arial" w:hAnsi="Arial" w:cs="Arial"/>
          <w:sz w:val="20"/>
          <w:szCs w:val="20"/>
          <w:lang w:val="sr-Cyrl-CS"/>
        </w:rPr>
        <w:t xml:space="preserve">На челу  администрације  се налази Одбор парламента. Администрацијом управља Генерални секретар.  </w:t>
      </w:r>
    </w:p>
    <w:p w:rsidR="00DC5814" w:rsidRPr="00DC5814" w:rsidRDefault="00DC5814" w:rsidP="00D627A8">
      <w:pPr>
        <w:spacing w:line="360" w:lineRule="auto"/>
        <w:rPr>
          <w:rFonts w:ascii="Arial" w:hAnsi="Arial" w:cs="Arial"/>
          <w:sz w:val="20"/>
          <w:szCs w:val="20"/>
          <w:lang w:val="sr-Cyrl-CS"/>
        </w:rPr>
      </w:pPr>
      <w:r w:rsidRPr="00DC5814">
        <w:rPr>
          <w:rFonts w:ascii="Arial" w:hAnsi="Arial" w:cs="Arial"/>
          <w:sz w:val="20"/>
          <w:szCs w:val="20"/>
          <w:lang w:val="sr-Cyrl-CS"/>
        </w:rPr>
        <w:t>Организација администрације</w:t>
      </w:r>
      <w:r>
        <w:rPr>
          <w:rFonts w:ascii="Arial" w:hAnsi="Arial" w:cs="Arial"/>
          <w:sz w:val="20"/>
          <w:szCs w:val="20"/>
          <w:lang w:val="sr-Cyrl-CS"/>
        </w:rPr>
        <w:t xml:space="preserve"> парламента, према организационим јединицама, је следећа</w:t>
      </w:r>
      <w:r w:rsidRPr="00DC5814">
        <w:rPr>
          <w:rFonts w:ascii="Arial" w:hAnsi="Arial" w:cs="Arial"/>
          <w:sz w:val="20"/>
          <w:szCs w:val="20"/>
          <w:lang w:val="sr-Cyrl-CS"/>
        </w:rPr>
        <w:t>:</w:t>
      </w:r>
    </w:p>
    <w:p w:rsidR="00DC5814" w:rsidRPr="00DC5814" w:rsidRDefault="00DC5814" w:rsidP="00D627A8">
      <w:pPr>
        <w:numPr>
          <w:ilvl w:val="0"/>
          <w:numId w:val="1"/>
        </w:numPr>
        <w:spacing w:line="360" w:lineRule="auto"/>
        <w:rPr>
          <w:rFonts w:ascii="Arial" w:hAnsi="Arial" w:cs="Arial"/>
          <w:sz w:val="20"/>
          <w:szCs w:val="20"/>
          <w:lang w:val="sr-Cyrl-CS"/>
        </w:rPr>
      </w:pPr>
      <w:r w:rsidRPr="00DC5814">
        <w:rPr>
          <w:rFonts w:ascii="Arial" w:hAnsi="Arial" w:cs="Arial"/>
          <w:sz w:val="20"/>
          <w:szCs w:val="20"/>
          <w:lang w:val="sr-Cyrl-CS"/>
        </w:rPr>
        <w:t>Одбор парламента</w:t>
      </w:r>
      <w:r>
        <w:rPr>
          <w:rFonts w:ascii="Arial" w:hAnsi="Arial" w:cs="Arial"/>
          <w:sz w:val="20"/>
          <w:szCs w:val="20"/>
          <w:lang w:val="sr-Cyrl-CS"/>
        </w:rPr>
        <w:t>,</w:t>
      </w:r>
    </w:p>
    <w:p w:rsidR="00DC5814" w:rsidRPr="00DC5814" w:rsidRDefault="00DC5814" w:rsidP="00D627A8">
      <w:pPr>
        <w:numPr>
          <w:ilvl w:val="0"/>
          <w:numId w:val="1"/>
        </w:numPr>
        <w:spacing w:line="360" w:lineRule="auto"/>
        <w:rPr>
          <w:rFonts w:ascii="Arial" w:hAnsi="Arial" w:cs="Arial"/>
          <w:sz w:val="20"/>
          <w:szCs w:val="20"/>
          <w:lang w:val="sr-Cyrl-CS"/>
        </w:rPr>
      </w:pPr>
      <w:r w:rsidRPr="00DC5814">
        <w:rPr>
          <w:rFonts w:ascii="Arial" w:hAnsi="Arial" w:cs="Arial"/>
          <w:sz w:val="20"/>
          <w:szCs w:val="20"/>
          <w:lang w:val="sr-Cyrl-CS"/>
        </w:rPr>
        <w:t>Генерални секретар</w:t>
      </w:r>
      <w:r>
        <w:rPr>
          <w:rFonts w:ascii="Arial" w:hAnsi="Arial" w:cs="Arial"/>
          <w:sz w:val="20"/>
          <w:szCs w:val="20"/>
          <w:lang w:val="sr-Cyrl-CS"/>
        </w:rPr>
        <w:t>,</w:t>
      </w:r>
    </w:p>
    <w:p w:rsidR="00DC5814" w:rsidRPr="00DC5814" w:rsidRDefault="00DC5814" w:rsidP="00D627A8">
      <w:pPr>
        <w:numPr>
          <w:ilvl w:val="0"/>
          <w:numId w:val="1"/>
        </w:numPr>
        <w:spacing w:line="360" w:lineRule="auto"/>
        <w:rPr>
          <w:rFonts w:ascii="Arial" w:hAnsi="Arial" w:cs="Arial"/>
          <w:sz w:val="20"/>
          <w:szCs w:val="20"/>
          <w:lang w:val="sr-Cyrl-CS"/>
        </w:rPr>
      </w:pPr>
      <w:r w:rsidRPr="00DC5814">
        <w:rPr>
          <w:rFonts w:ascii="Arial" w:hAnsi="Arial" w:cs="Arial"/>
          <w:sz w:val="20"/>
          <w:szCs w:val="20"/>
          <w:lang w:val="sr-Cyrl-CS"/>
        </w:rPr>
        <w:t>Интерни ревизор</w:t>
      </w:r>
      <w:r>
        <w:rPr>
          <w:rFonts w:ascii="Arial" w:hAnsi="Arial" w:cs="Arial"/>
          <w:sz w:val="20"/>
          <w:szCs w:val="20"/>
          <w:lang w:val="sr-Cyrl-CS"/>
        </w:rPr>
        <w:t>,</w:t>
      </w:r>
    </w:p>
    <w:p w:rsidR="00DC5814" w:rsidRPr="00DC5814" w:rsidRDefault="00DC5814" w:rsidP="00D627A8">
      <w:pPr>
        <w:numPr>
          <w:ilvl w:val="0"/>
          <w:numId w:val="1"/>
        </w:numPr>
        <w:spacing w:line="360" w:lineRule="auto"/>
        <w:rPr>
          <w:rFonts w:ascii="Arial" w:hAnsi="Arial" w:cs="Arial"/>
          <w:sz w:val="20"/>
          <w:szCs w:val="20"/>
          <w:lang w:val="sr-Cyrl-CS"/>
        </w:rPr>
      </w:pPr>
      <w:r w:rsidRPr="00DC5814">
        <w:rPr>
          <w:rFonts w:ascii="Arial" w:hAnsi="Arial" w:cs="Arial"/>
          <w:sz w:val="20"/>
          <w:szCs w:val="20"/>
          <w:lang w:val="sr-Cyrl-CS"/>
        </w:rPr>
        <w:t>Кабинет председника и Генералног секретара</w:t>
      </w:r>
      <w:r>
        <w:rPr>
          <w:rFonts w:ascii="Arial" w:hAnsi="Arial" w:cs="Arial"/>
          <w:sz w:val="20"/>
          <w:szCs w:val="20"/>
          <w:lang w:val="sr-Cyrl-CS"/>
        </w:rPr>
        <w:t>,</w:t>
      </w:r>
    </w:p>
    <w:p w:rsidR="00DC5814" w:rsidRPr="00DC5814" w:rsidRDefault="00DC5814" w:rsidP="00D627A8">
      <w:pPr>
        <w:numPr>
          <w:ilvl w:val="0"/>
          <w:numId w:val="1"/>
        </w:numPr>
        <w:spacing w:line="360" w:lineRule="auto"/>
        <w:rPr>
          <w:rFonts w:ascii="Arial" w:hAnsi="Arial" w:cs="Arial"/>
          <w:sz w:val="20"/>
          <w:szCs w:val="20"/>
          <w:lang w:val="sr-Cyrl-CS"/>
        </w:rPr>
      </w:pPr>
      <w:r>
        <w:rPr>
          <w:rFonts w:ascii="Arial" w:hAnsi="Arial" w:cs="Arial"/>
          <w:sz w:val="20"/>
          <w:szCs w:val="20"/>
          <w:lang w:val="sr-Cyrl-CS"/>
        </w:rPr>
        <w:t>Секретаријат,</w:t>
      </w:r>
    </w:p>
    <w:p w:rsidR="00DC5814" w:rsidRPr="00DC5814" w:rsidRDefault="00D81E6D" w:rsidP="00D627A8">
      <w:pPr>
        <w:numPr>
          <w:ilvl w:val="0"/>
          <w:numId w:val="1"/>
        </w:numPr>
        <w:spacing w:line="360" w:lineRule="auto"/>
        <w:rPr>
          <w:rFonts w:ascii="Arial" w:hAnsi="Arial" w:cs="Arial"/>
          <w:sz w:val="20"/>
          <w:szCs w:val="20"/>
          <w:lang w:val="sr-Cyrl-CS"/>
        </w:rPr>
      </w:pPr>
      <w:r>
        <w:rPr>
          <w:rFonts w:ascii="Arial" w:hAnsi="Arial" w:cs="Arial"/>
          <w:sz w:val="20"/>
          <w:szCs w:val="20"/>
          <w:lang w:val="sr-Cyrl-CS"/>
        </w:rPr>
        <w:t>Истраживачко одељење</w:t>
      </w:r>
      <w:r w:rsidR="00DC5814">
        <w:rPr>
          <w:rFonts w:ascii="Arial" w:hAnsi="Arial" w:cs="Arial"/>
          <w:sz w:val="20"/>
          <w:szCs w:val="20"/>
          <w:lang w:val="sr-Cyrl-CS"/>
        </w:rPr>
        <w:t>,</w:t>
      </w:r>
    </w:p>
    <w:p w:rsidR="00DC5814" w:rsidRPr="00DC5814" w:rsidRDefault="00DC5814" w:rsidP="00D627A8">
      <w:pPr>
        <w:numPr>
          <w:ilvl w:val="0"/>
          <w:numId w:val="1"/>
        </w:numPr>
        <w:spacing w:line="360" w:lineRule="auto"/>
        <w:rPr>
          <w:rFonts w:ascii="Arial" w:hAnsi="Arial" w:cs="Arial"/>
          <w:sz w:val="20"/>
          <w:szCs w:val="20"/>
          <w:lang w:val="sr-Cyrl-CS"/>
        </w:rPr>
      </w:pPr>
      <w:r w:rsidRPr="00DC5814">
        <w:rPr>
          <w:rFonts w:ascii="Arial" w:hAnsi="Arial" w:cs="Arial"/>
          <w:sz w:val="20"/>
          <w:szCs w:val="20"/>
          <w:lang w:val="sr-Cyrl-CS"/>
        </w:rPr>
        <w:t>Одељење одбора</w:t>
      </w:r>
      <w:r>
        <w:rPr>
          <w:rFonts w:ascii="Arial" w:hAnsi="Arial" w:cs="Arial"/>
          <w:sz w:val="20"/>
          <w:szCs w:val="20"/>
          <w:lang w:val="sr-Cyrl-CS"/>
        </w:rPr>
        <w:t>,</w:t>
      </w:r>
    </w:p>
    <w:p w:rsidR="00DC5814" w:rsidRPr="00DC5814" w:rsidRDefault="00106A57" w:rsidP="00D627A8">
      <w:pPr>
        <w:numPr>
          <w:ilvl w:val="0"/>
          <w:numId w:val="1"/>
        </w:numPr>
        <w:spacing w:line="360" w:lineRule="auto"/>
        <w:rPr>
          <w:rFonts w:ascii="Arial" w:hAnsi="Arial" w:cs="Arial"/>
          <w:sz w:val="20"/>
          <w:szCs w:val="20"/>
          <w:lang w:val="sr-Cyrl-CS"/>
        </w:rPr>
      </w:pPr>
      <w:r>
        <w:rPr>
          <w:rFonts w:ascii="Arial" w:hAnsi="Arial" w:cs="Arial"/>
          <w:sz w:val="20"/>
          <w:szCs w:val="20"/>
          <w:lang w:val="sr-Cyrl-CS"/>
        </w:rPr>
        <w:t>Административно одељење</w:t>
      </w:r>
      <w:r w:rsidR="00DC5814">
        <w:rPr>
          <w:rFonts w:ascii="Arial" w:hAnsi="Arial" w:cs="Arial"/>
          <w:sz w:val="20"/>
          <w:szCs w:val="20"/>
          <w:lang w:val="sr-Cyrl-CS"/>
        </w:rPr>
        <w:t>,</w:t>
      </w:r>
    </w:p>
    <w:p w:rsidR="00DC5814" w:rsidRPr="00DC5814" w:rsidRDefault="00DC5814" w:rsidP="00D627A8">
      <w:pPr>
        <w:numPr>
          <w:ilvl w:val="0"/>
          <w:numId w:val="1"/>
        </w:numPr>
        <w:spacing w:line="360" w:lineRule="auto"/>
        <w:rPr>
          <w:rFonts w:ascii="Arial" w:hAnsi="Arial" w:cs="Arial"/>
          <w:sz w:val="20"/>
          <w:szCs w:val="20"/>
          <w:lang w:val="sr-Cyrl-CS"/>
        </w:rPr>
      </w:pPr>
      <w:r w:rsidRPr="00DC5814">
        <w:rPr>
          <w:rFonts w:ascii="Arial" w:hAnsi="Arial" w:cs="Arial"/>
          <w:sz w:val="20"/>
          <w:szCs w:val="20"/>
          <w:lang w:val="sr-Cyrl-CS"/>
        </w:rPr>
        <w:t>Одељење услуга и одржавања</w:t>
      </w:r>
      <w:r>
        <w:rPr>
          <w:rFonts w:ascii="Arial" w:hAnsi="Arial" w:cs="Arial"/>
          <w:sz w:val="20"/>
          <w:szCs w:val="20"/>
          <w:lang w:val="sr-Cyrl-CS"/>
        </w:rPr>
        <w:t>,</w:t>
      </w:r>
    </w:p>
    <w:p w:rsidR="00DC5814" w:rsidRPr="00DC5814" w:rsidRDefault="00DC5814" w:rsidP="00D627A8">
      <w:pPr>
        <w:numPr>
          <w:ilvl w:val="0"/>
          <w:numId w:val="1"/>
        </w:numPr>
        <w:spacing w:line="360" w:lineRule="auto"/>
        <w:rPr>
          <w:rFonts w:ascii="Arial" w:hAnsi="Arial" w:cs="Arial"/>
          <w:sz w:val="20"/>
          <w:szCs w:val="20"/>
          <w:lang w:val="sr-Cyrl-CS"/>
        </w:rPr>
      </w:pPr>
      <w:r w:rsidRPr="00DC5814">
        <w:rPr>
          <w:rFonts w:ascii="Arial" w:hAnsi="Arial" w:cs="Arial"/>
          <w:sz w:val="20"/>
          <w:szCs w:val="20"/>
          <w:lang w:val="sr-Cyrl-CS"/>
        </w:rPr>
        <w:t>Одељење за информатику</w:t>
      </w:r>
      <w:r>
        <w:rPr>
          <w:rFonts w:ascii="Arial" w:hAnsi="Arial" w:cs="Arial"/>
          <w:sz w:val="20"/>
          <w:szCs w:val="20"/>
          <w:lang w:val="sr-Cyrl-CS"/>
        </w:rPr>
        <w:t>,</w:t>
      </w:r>
    </w:p>
    <w:p w:rsidR="00DC5814" w:rsidRDefault="006E1983" w:rsidP="00D627A8">
      <w:pPr>
        <w:numPr>
          <w:ilvl w:val="0"/>
          <w:numId w:val="1"/>
        </w:numPr>
        <w:spacing w:line="360" w:lineRule="auto"/>
        <w:rPr>
          <w:rFonts w:ascii="Arial" w:hAnsi="Arial" w:cs="Arial"/>
          <w:sz w:val="20"/>
          <w:szCs w:val="20"/>
          <w:lang w:val="sr-Cyrl-CS"/>
        </w:rPr>
      </w:pPr>
      <w:r>
        <w:rPr>
          <w:rFonts w:ascii="Arial" w:hAnsi="Arial" w:cs="Arial"/>
          <w:sz w:val="20"/>
          <w:szCs w:val="20"/>
          <w:lang w:val="sr-Cyrl-CS"/>
        </w:rPr>
        <w:t>Одељење</w:t>
      </w:r>
      <w:r w:rsidR="00DC5814" w:rsidRPr="00DC5814">
        <w:rPr>
          <w:rFonts w:ascii="Arial" w:hAnsi="Arial" w:cs="Arial"/>
          <w:sz w:val="20"/>
          <w:szCs w:val="20"/>
          <w:lang w:val="sr-Cyrl-CS"/>
        </w:rPr>
        <w:t xml:space="preserve"> за односе с јавношћу</w:t>
      </w:r>
      <w:r w:rsidR="00DC5814">
        <w:rPr>
          <w:rFonts w:ascii="Arial" w:hAnsi="Arial" w:cs="Arial"/>
          <w:sz w:val="20"/>
          <w:szCs w:val="20"/>
          <w:lang w:val="sr-Cyrl-CS"/>
        </w:rPr>
        <w:t>.</w:t>
      </w:r>
    </w:p>
    <w:p w:rsidR="00AA2E0C" w:rsidRPr="00AA2E0C" w:rsidRDefault="00AA2E0C" w:rsidP="00AA2E0C">
      <w:pPr>
        <w:spacing w:line="360" w:lineRule="auto"/>
        <w:ind w:left="720"/>
        <w:rPr>
          <w:rFonts w:ascii="Arial" w:hAnsi="Arial" w:cs="Arial"/>
          <w:sz w:val="20"/>
          <w:szCs w:val="20"/>
          <w:lang w:val="sr-Cyrl-CS"/>
        </w:rPr>
      </w:pPr>
    </w:p>
    <w:p w:rsidR="00DC5814" w:rsidRPr="009A78B7" w:rsidRDefault="00DC5814" w:rsidP="00D627A8">
      <w:pPr>
        <w:spacing w:line="360" w:lineRule="auto"/>
        <w:rPr>
          <w:rFonts w:ascii="Arial" w:hAnsi="Arial" w:cs="Arial"/>
          <w:bCs/>
          <w:i/>
          <w:iCs/>
          <w:sz w:val="20"/>
          <w:szCs w:val="20"/>
          <w:lang w:val="sr-Cyrl-CS"/>
        </w:rPr>
      </w:pPr>
      <w:r w:rsidRPr="009A78B7">
        <w:rPr>
          <w:rFonts w:ascii="Arial" w:hAnsi="Arial" w:cs="Arial"/>
          <w:bCs/>
          <w:i/>
          <w:iCs/>
          <w:sz w:val="20"/>
          <w:szCs w:val="20"/>
          <w:lang w:val="sr-Cyrl-CS"/>
        </w:rPr>
        <w:t>Одбор парламента</w:t>
      </w:r>
    </w:p>
    <w:p w:rsidR="00DC5814" w:rsidRPr="00DC5814" w:rsidRDefault="00DC5814" w:rsidP="00D627A8">
      <w:pPr>
        <w:spacing w:line="360" w:lineRule="auto"/>
        <w:jc w:val="both"/>
        <w:rPr>
          <w:rFonts w:ascii="Arial" w:hAnsi="Arial" w:cs="Arial"/>
          <w:sz w:val="20"/>
          <w:szCs w:val="20"/>
          <w:lang w:val="sr-Cyrl-CS"/>
        </w:rPr>
      </w:pPr>
      <w:r w:rsidRPr="00DC5814">
        <w:rPr>
          <w:rFonts w:ascii="Arial" w:hAnsi="Arial" w:cs="Arial"/>
          <w:sz w:val="20"/>
          <w:szCs w:val="20"/>
          <w:lang w:val="sr-Cyrl-CS"/>
        </w:rPr>
        <w:t xml:space="preserve">Одбор парламента управља администрацијом  парламента и одлучује и планира рад  самог парламента. Председник  парламента је уједно и председник Одбора. Одбор доноси одлуке о важним питањима која се односе на  међународне активности парламента. </w:t>
      </w:r>
    </w:p>
    <w:p w:rsidR="00DC5814" w:rsidRPr="00DC5814" w:rsidRDefault="00DC5814" w:rsidP="00D627A8">
      <w:pPr>
        <w:spacing w:line="360" w:lineRule="auto"/>
        <w:jc w:val="both"/>
        <w:rPr>
          <w:rFonts w:ascii="Arial" w:hAnsi="Arial" w:cs="Arial"/>
          <w:sz w:val="20"/>
          <w:szCs w:val="20"/>
          <w:lang w:val="sr-Cyrl-CS"/>
        </w:rPr>
      </w:pPr>
      <w:r w:rsidRPr="00DC5814">
        <w:rPr>
          <w:rFonts w:ascii="Arial" w:hAnsi="Arial" w:cs="Arial"/>
          <w:sz w:val="20"/>
          <w:szCs w:val="20"/>
          <w:lang w:val="sr-Cyrl-CS"/>
        </w:rPr>
        <w:lastRenderedPageBreak/>
        <w:t>Председник управља парламентом, а у томе му помаже Одбор парламент</w:t>
      </w:r>
      <w:r>
        <w:rPr>
          <w:rFonts w:ascii="Arial" w:hAnsi="Arial" w:cs="Arial"/>
          <w:sz w:val="20"/>
          <w:szCs w:val="20"/>
          <w:lang w:val="sr-Cyrl-CS"/>
        </w:rPr>
        <w:t>а. Одбор чини десет чланова и</w:t>
      </w:r>
      <w:r w:rsidRPr="00DC5814">
        <w:rPr>
          <w:rFonts w:ascii="Arial" w:hAnsi="Arial" w:cs="Arial"/>
          <w:sz w:val="20"/>
          <w:szCs w:val="20"/>
          <w:lang w:val="sr-Cyrl-CS"/>
        </w:rPr>
        <w:t xml:space="preserve"> председник парламента који је уједно и председник Одбора. У раду Одбора могу учествовати и посланици који нису чланови поменутог Одбора. По хијерархији одмах испод Одбора је и Савет посланика. На челу Савета</w:t>
      </w:r>
      <w:r>
        <w:rPr>
          <w:rFonts w:ascii="Arial" w:hAnsi="Arial" w:cs="Arial"/>
          <w:sz w:val="20"/>
          <w:szCs w:val="20"/>
          <w:lang w:val="sr-Cyrl-CS"/>
        </w:rPr>
        <w:t xml:space="preserve"> посланика</w:t>
      </w:r>
      <w:r w:rsidRPr="00DC5814">
        <w:rPr>
          <w:rFonts w:ascii="Arial" w:hAnsi="Arial" w:cs="Arial"/>
          <w:sz w:val="20"/>
          <w:szCs w:val="20"/>
          <w:lang w:val="sr-Cyrl-CS"/>
        </w:rPr>
        <w:t xml:space="preserve"> је Генерални секретар парламента. Савет</w:t>
      </w:r>
      <w:r>
        <w:rPr>
          <w:rFonts w:ascii="Arial" w:hAnsi="Arial" w:cs="Arial"/>
          <w:sz w:val="20"/>
          <w:szCs w:val="20"/>
          <w:lang w:val="sr-Cyrl-CS"/>
        </w:rPr>
        <w:t xml:space="preserve"> посланика</w:t>
      </w:r>
      <w:r w:rsidRPr="00DC5814">
        <w:rPr>
          <w:rFonts w:ascii="Arial" w:hAnsi="Arial" w:cs="Arial"/>
          <w:sz w:val="20"/>
          <w:szCs w:val="20"/>
          <w:lang w:val="sr-Cyrl-CS"/>
        </w:rPr>
        <w:t xml:space="preserve"> се бави административним питањима која су од посебног интереса за посланике као што је нпр. смештај, путовања, техни</w:t>
      </w:r>
      <w:r>
        <w:rPr>
          <w:rFonts w:ascii="Arial" w:hAnsi="Arial" w:cs="Arial"/>
          <w:sz w:val="20"/>
          <w:szCs w:val="20"/>
          <w:lang w:val="sr-Cyrl-CS"/>
        </w:rPr>
        <w:t>чка опрема и сл. С</w:t>
      </w:r>
      <w:r w:rsidR="00465569">
        <w:rPr>
          <w:rFonts w:ascii="Arial" w:hAnsi="Arial" w:cs="Arial"/>
          <w:sz w:val="20"/>
          <w:szCs w:val="20"/>
          <w:lang w:val="sr-Cyrl-CS"/>
        </w:rPr>
        <w:t>вака парламентарна политичка странка</w:t>
      </w:r>
      <w:r w:rsidRPr="00DC5814">
        <w:rPr>
          <w:rFonts w:ascii="Arial" w:hAnsi="Arial" w:cs="Arial"/>
          <w:sz w:val="20"/>
          <w:szCs w:val="20"/>
          <w:lang w:val="sr-Cyrl-CS"/>
        </w:rPr>
        <w:t xml:space="preserve"> бира по једног свог члана</w:t>
      </w:r>
      <w:r>
        <w:rPr>
          <w:rFonts w:ascii="Arial" w:hAnsi="Arial" w:cs="Arial"/>
          <w:sz w:val="20"/>
          <w:szCs w:val="20"/>
          <w:lang w:val="sr-Cyrl-CS"/>
        </w:rPr>
        <w:t xml:space="preserve"> у Савету посланика</w:t>
      </w:r>
      <w:r w:rsidR="009A78B7">
        <w:rPr>
          <w:rFonts w:ascii="Arial" w:hAnsi="Arial" w:cs="Arial"/>
          <w:sz w:val="20"/>
          <w:szCs w:val="20"/>
          <w:lang w:val="sr-Cyrl-CS"/>
        </w:rPr>
        <w:t>.</w:t>
      </w:r>
    </w:p>
    <w:p w:rsidR="00DC5814" w:rsidRPr="009A78B7" w:rsidRDefault="00DC5814" w:rsidP="00D627A8">
      <w:pPr>
        <w:spacing w:line="360" w:lineRule="auto"/>
        <w:rPr>
          <w:rFonts w:ascii="Arial" w:hAnsi="Arial" w:cs="Arial"/>
          <w:bCs/>
          <w:i/>
          <w:iCs/>
          <w:sz w:val="20"/>
          <w:szCs w:val="20"/>
          <w:lang w:val="sr-Cyrl-CS"/>
        </w:rPr>
      </w:pPr>
      <w:r w:rsidRPr="009A78B7">
        <w:rPr>
          <w:rFonts w:ascii="Arial" w:hAnsi="Arial" w:cs="Arial"/>
          <w:bCs/>
          <w:i/>
          <w:iCs/>
          <w:sz w:val="20"/>
          <w:szCs w:val="20"/>
          <w:lang w:val="sr-Cyrl-CS"/>
        </w:rPr>
        <w:t>Генерални секретар</w:t>
      </w:r>
    </w:p>
    <w:p w:rsidR="00DC5814" w:rsidRPr="00DC5814" w:rsidRDefault="00DC5814" w:rsidP="00D627A8">
      <w:pPr>
        <w:spacing w:line="360" w:lineRule="auto"/>
        <w:jc w:val="both"/>
        <w:rPr>
          <w:rFonts w:ascii="Arial" w:hAnsi="Arial" w:cs="Arial"/>
          <w:sz w:val="20"/>
          <w:szCs w:val="20"/>
          <w:lang w:val="sr-Cyrl-CS"/>
        </w:rPr>
      </w:pPr>
      <w:r w:rsidRPr="00DC5814">
        <w:rPr>
          <w:rFonts w:ascii="Arial" w:hAnsi="Arial" w:cs="Arial"/>
          <w:sz w:val="20"/>
          <w:szCs w:val="20"/>
          <w:lang w:val="sr-Cyrl-CS"/>
        </w:rPr>
        <w:t>Генерални секретар  је на челу  администрације парламента. Њега бира парламент и то од с</w:t>
      </w:r>
      <w:r w:rsidR="00B110C2">
        <w:rPr>
          <w:rFonts w:ascii="Arial" w:hAnsi="Arial" w:cs="Arial"/>
          <w:sz w:val="20"/>
          <w:szCs w:val="20"/>
          <w:lang w:val="sr-Cyrl-CS"/>
        </w:rPr>
        <w:t>тране  тела у чијем саставу су председник парламента и председници посланичких група</w:t>
      </w:r>
      <w:r w:rsidRPr="00DC5814">
        <w:rPr>
          <w:rFonts w:ascii="Arial" w:hAnsi="Arial" w:cs="Arial"/>
          <w:sz w:val="20"/>
          <w:szCs w:val="20"/>
          <w:lang w:val="sr-Cyrl-CS"/>
        </w:rPr>
        <w:t>. Секретар је одговоран за рад администрације и налази се на њеном челу. Он је дужан да свој рад усмери у складу са директивама и смерницама које добија од  Одбора парламента.</w:t>
      </w:r>
    </w:p>
    <w:p w:rsidR="00DC5814" w:rsidRPr="009A78B7" w:rsidRDefault="00DC5814" w:rsidP="00D627A8">
      <w:pPr>
        <w:spacing w:line="360" w:lineRule="auto"/>
        <w:rPr>
          <w:rFonts w:ascii="Arial" w:hAnsi="Arial" w:cs="Arial"/>
          <w:bCs/>
          <w:i/>
          <w:iCs/>
          <w:sz w:val="20"/>
          <w:szCs w:val="20"/>
          <w:lang w:val="sr-Cyrl-CS"/>
        </w:rPr>
      </w:pPr>
      <w:r w:rsidRPr="009A78B7">
        <w:rPr>
          <w:rFonts w:ascii="Arial" w:hAnsi="Arial" w:cs="Arial"/>
          <w:bCs/>
          <w:i/>
          <w:iCs/>
          <w:sz w:val="20"/>
          <w:szCs w:val="20"/>
          <w:lang w:val="sr-Cyrl-CS"/>
        </w:rPr>
        <w:t>Интерни ревизор</w:t>
      </w:r>
    </w:p>
    <w:p w:rsidR="00DC5814" w:rsidRPr="00DC5814" w:rsidRDefault="00DC5814" w:rsidP="00D627A8">
      <w:pPr>
        <w:spacing w:line="360" w:lineRule="auto"/>
        <w:rPr>
          <w:rFonts w:ascii="Arial" w:hAnsi="Arial" w:cs="Arial"/>
          <w:sz w:val="20"/>
          <w:szCs w:val="20"/>
          <w:lang w:val="sr-Cyrl-CS"/>
        </w:rPr>
      </w:pPr>
      <w:r w:rsidRPr="00DC5814">
        <w:rPr>
          <w:rFonts w:ascii="Arial" w:hAnsi="Arial" w:cs="Arial"/>
          <w:sz w:val="20"/>
          <w:szCs w:val="20"/>
          <w:lang w:val="sr-Cyrl-CS"/>
        </w:rPr>
        <w:t>Интерни ревизор је одговоран за  унутрашњу ревизију и пружа подршку по питањима унутрашње контроле. Интерни ревизор за свој рад одговара Одбору парламента и Генералном секретару.</w:t>
      </w:r>
    </w:p>
    <w:p w:rsidR="00DC5814" w:rsidRPr="009A78B7" w:rsidRDefault="00DC5814" w:rsidP="00D627A8">
      <w:pPr>
        <w:spacing w:line="360" w:lineRule="auto"/>
        <w:rPr>
          <w:rFonts w:ascii="Arial" w:hAnsi="Arial" w:cs="Arial"/>
          <w:bCs/>
          <w:i/>
          <w:iCs/>
          <w:sz w:val="20"/>
          <w:szCs w:val="20"/>
          <w:lang w:val="sr-Cyrl-CS"/>
        </w:rPr>
      </w:pPr>
      <w:r w:rsidRPr="009A78B7">
        <w:rPr>
          <w:rFonts w:ascii="Arial" w:hAnsi="Arial" w:cs="Arial"/>
          <w:bCs/>
          <w:i/>
          <w:iCs/>
          <w:sz w:val="20"/>
          <w:szCs w:val="20"/>
          <w:lang w:val="sr-Cyrl-CS"/>
        </w:rPr>
        <w:t>Кабинет председника Парламента и кабинет Генералног секретара</w:t>
      </w:r>
    </w:p>
    <w:p w:rsidR="00DC5814" w:rsidRPr="00DC5814" w:rsidRDefault="00DC5814" w:rsidP="00D627A8">
      <w:pPr>
        <w:spacing w:line="360" w:lineRule="auto"/>
        <w:rPr>
          <w:rFonts w:ascii="Arial" w:hAnsi="Arial" w:cs="Arial"/>
          <w:sz w:val="20"/>
          <w:szCs w:val="20"/>
          <w:lang w:val="sr-Cyrl-CS"/>
        </w:rPr>
      </w:pPr>
      <w:r w:rsidRPr="00DC5814">
        <w:rPr>
          <w:rFonts w:ascii="Arial" w:hAnsi="Arial" w:cs="Arial"/>
          <w:sz w:val="20"/>
          <w:szCs w:val="20"/>
          <w:lang w:val="sr-Cyrl-CS"/>
        </w:rPr>
        <w:t>Кабинет  председника Парламента и кабинет Генералног секретара помаже овим лицима у раду. Кабинет сачињавају секретар и прес служба председника.</w:t>
      </w:r>
    </w:p>
    <w:p w:rsidR="00DC5814" w:rsidRPr="009A78B7" w:rsidRDefault="009A78B7" w:rsidP="00D627A8">
      <w:pPr>
        <w:spacing w:line="360" w:lineRule="auto"/>
        <w:jc w:val="both"/>
        <w:rPr>
          <w:rFonts w:ascii="Arial" w:hAnsi="Arial" w:cs="Arial"/>
          <w:bCs/>
          <w:i/>
          <w:iCs/>
          <w:sz w:val="20"/>
          <w:szCs w:val="20"/>
          <w:lang w:val="sr-Cyrl-CS"/>
        </w:rPr>
      </w:pPr>
      <w:r>
        <w:rPr>
          <w:rFonts w:ascii="Arial" w:hAnsi="Arial" w:cs="Arial"/>
          <w:bCs/>
          <w:i/>
          <w:iCs/>
          <w:sz w:val="20"/>
          <w:szCs w:val="20"/>
          <w:lang w:val="sr-Cyrl-CS"/>
        </w:rPr>
        <w:t>Секретаријат парламента</w:t>
      </w:r>
    </w:p>
    <w:p w:rsidR="00DC5814" w:rsidRPr="00DC5814" w:rsidRDefault="00DC5814" w:rsidP="00D627A8">
      <w:pPr>
        <w:spacing w:line="360" w:lineRule="auto"/>
        <w:jc w:val="both"/>
        <w:rPr>
          <w:rFonts w:ascii="Arial" w:hAnsi="Arial" w:cs="Arial"/>
          <w:sz w:val="20"/>
          <w:szCs w:val="20"/>
          <w:lang w:val="sr-Cyrl-CS"/>
        </w:rPr>
      </w:pPr>
      <w:r w:rsidRPr="00DC5814">
        <w:rPr>
          <w:rFonts w:ascii="Arial" w:hAnsi="Arial" w:cs="Arial"/>
          <w:sz w:val="20"/>
          <w:szCs w:val="20"/>
          <w:lang w:val="sr-Cyrl-CS"/>
        </w:rPr>
        <w:t>Секретаријат се састоји од  Главног бироа, законодавног одељења,  одељења за припрему седниц</w:t>
      </w:r>
      <w:r w:rsidR="009A78B7">
        <w:rPr>
          <w:rFonts w:ascii="Arial" w:hAnsi="Arial" w:cs="Arial"/>
          <w:sz w:val="20"/>
          <w:szCs w:val="20"/>
          <w:lang w:val="sr-Cyrl-CS"/>
        </w:rPr>
        <w:t>а, одељења за међународну сарадњ</w:t>
      </w:r>
      <w:r w:rsidRPr="00DC5814">
        <w:rPr>
          <w:rFonts w:ascii="Arial" w:hAnsi="Arial" w:cs="Arial"/>
          <w:sz w:val="20"/>
          <w:szCs w:val="20"/>
          <w:lang w:val="sr-Cyrl-CS"/>
        </w:rPr>
        <w:t>у и одељења за услуге</w:t>
      </w:r>
      <w:r w:rsidR="009A78B7">
        <w:rPr>
          <w:rFonts w:ascii="Arial" w:hAnsi="Arial" w:cs="Arial"/>
          <w:sz w:val="20"/>
          <w:szCs w:val="20"/>
          <w:lang w:val="sr-Cyrl-CS"/>
        </w:rPr>
        <w:t>.</w:t>
      </w:r>
    </w:p>
    <w:p w:rsidR="00DC5814" w:rsidRPr="00DC5814" w:rsidRDefault="00DC5814" w:rsidP="00D627A8">
      <w:pPr>
        <w:spacing w:line="360" w:lineRule="auto"/>
        <w:jc w:val="both"/>
        <w:rPr>
          <w:rFonts w:ascii="Arial" w:hAnsi="Arial" w:cs="Arial"/>
          <w:sz w:val="20"/>
          <w:szCs w:val="20"/>
          <w:lang w:val="sr-Cyrl-CS"/>
        </w:rPr>
      </w:pPr>
      <w:r w:rsidRPr="00DC5814">
        <w:rPr>
          <w:rFonts w:ascii="Arial" w:hAnsi="Arial" w:cs="Arial"/>
          <w:sz w:val="20"/>
          <w:szCs w:val="20"/>
          <w:lang w:val="sr-Cyrl-CS"/>
        </w:rPr>
        <w:t xml:space="preserve">Секретаријат је одговоран </w:t>
      </w:r>
      <w:r w:rsidR="009A78B7">
        <w:rPr>
          <w:rFonts w:ascii="Arial" w:hAnsi="Arial" w:cs="Arial"/>
          <w:sz w:val="20"/>
          <w:szCs w:val="20"/>
          <w:lang w:val="sr-Cyrl-CS"/>
        </w:rPr>
        <w:t>за рад и координацију самог парламента</w:t>
      </w:r>
      <w:r w:rsidRPr="00DC5814">
        <w:rPr>
          <w:rFonts w:ascii="Arial" w:hAnsi="Arial" w:cs="Arial"/>
          <w:sz w:val="20"/>
          <w:szCs w:val="20"/>
          <w:lang w:val="sr-Cyrl-CS"/>
        </w:rPr>
        <w:t xml:space="preserve"> у процесу одлучивања.  Одговоран је и за  сарадњз са ЕУ.</w:t>
      </w:r>
    </w:p>
    <w:p w:rsidR="00DC5814" w:rsidRPr="00DC5814" w:rsidRDefault="00DC5814" w:rsidP="00D627A8">
      <w:pPr>
        <w:spacing w:line="360" w:lineRule="auto"/>
        <w:jc w:val="both"/>
        <w:rPr>
          <w:rFonts w:ascii="Arial" w:hAnsi="Arial" w:cs="Arial"/>
          <w:sz w:val="20"/>
          <w:szCs w:val="20"/>
          <w:lang w:val="sr-Cyrl-CS"/>
        </w:rPr>
      </w:pPr>
      <w:r w:rsidRPr="00DC5814">
        <w:rPr>
          <w:rFonts w:ascii="Arial" w:hAnsi="Arial" w:cs="Arial"/>
          <w:sz w:val="20"/>
          <w:szCs w:val="20"/>
          <w:lang w:val="sr-Cyrl-CS"/>
        </w:rPr>
        <w:t xml:space="preserve">Главни биро  је одговоран да припреми </w:t>
      </w:r>
      <w:r w:rsidR="009A78B7">
        <w:rPr>
          <w:rFonts w:ascii="Arial" w:hAnsi="Arial" w:cs="Arial"/>
          <w:sz w:val="20"/>
          <w:szCs w:val="20"/>
          <w:lang w:val="sr-Cyrl-CS"/>
        </w:rPr>
        <w:t>листу говорника за седнице парламента</w:t>
      </w:r>
      <w:r w:rsidRPr="00DC5814">
        <w:rPr>
          <w:rFonts w:ascii="Arial" w:hAnsi="Arial" w:cs="Arial"/>
          <w:sz w:val="20"/>
          <w:szCs w:val="20"/>
          <w:lang w:val="sr-Cyrl-CS"/>
        </w:rPr>
        <w:t>, да сарађује са Владом, да сарађује у свом раду са  секретарима одбора  и сл.</w:t>
      </w:r>
    </w:p>
    <w:p w:rsidR="00DC5814" w:rsidRPr="00DC5814" w:rsidRDefault="00DC5814" w:rsidP="00D627A8">
      <w:pPr>
        <w:spacing w:line="360" w:lineRule="auto"/>
        <w:jc w:val="both"/>
        <w:rPr>
          <w:rFonts w:ascii="Arial" w:hAnsi="Arial" w:cs="Arial"/>
          <w:sz w:val="20"/>
          <w:szCs w:val="20"/>
          <w:lang w:val="sr-Cyrl-CS"/>
        </w:rPr>
      </w:pPr>
      <w:r w:rsidRPr="00DC5814">
        <w:rPr>
          <w:rFonts w:ascii="Arial" w:hAnsi="Arial" w:cs="Arial"/>
          <w:sz w:val="20"/>
          <w:szCs w:val="20"/>
          <w:lang w:val="sr-Cyrl-CS"/>
        </w:rPr>
        <w:t>Законодавно одељење</w:t>
      </w:r>
      <w:r w:rsidR="00D13800">
        <w:rPr>
          <w:rFonts w:ascii="Arial" w:hAnsi="Arial" w:cs="Arial"/>
          <w:sz w:val="20"/>
          <w:szCs w:val="20"/>
          <w:lang w:val="sr-Cyrl-CS"/>
        </w:rPr>
        <w:t xml:space="preserve"> се бави правним пословима </w:t>
      </w:r>
      <w:r w:rsidRPr="00DC5814">
        <w:rPr>
          <w:rFonts w:ascii="Arial" w:hAnsi="Arial" w:cs="Arial"/>
          <w:sz w:val="20"/>
          <w:szCs w:val="20"/>
          <w:lang w:val="sr-Cyrl-CS"/>
        </w:rPr>
        <w:t>управе, помажи при изради закона и других прописа. Ово одељење је одговорно и за архиву парламента.</w:t>
      </w:r>
    </w:p>
    <w:p w:rsidR="00DC5814" w:rsidRPr="00DC5814" w:rsidRDefault="00DC5814" w:rsidP="00D627A8">
      <w:pPr>
        <w:spacing w:line="360" w:lineRule="auto"/>
        <w:jc w:val="both"/>
        <w:rPr>
          <w:rFonts w:ascii="Arial" w:hAnsi="Arial" w:cs="Arial"/>
          <w:sz w:val="20"/>
          <w:szCs w:val="20"/>
          <w:lang w:val="sr-Cyrl-CS"/>
        </w:rPr>
      </w:pPr>
      <w:r w:rsidRPr="00DC5814">
        <w:rPr>
          <w:rFonts w:ascii="Arial" w:hAnsi="Arial" w:cs="Arial"/>
          <w:sz w:val="20"/>
          <w:szCs w:val="20"/>
          <w:lang w:val="sr-Cyrl-CS"/>
        </w:rPr>
        <w:t xml:space="preserve">Стенографи чине део овог секретаријата. </w:t>
      </w:r>
    </w:p>
    <w:p w:rsidR="00DC5814" w:rsidRPr="00DC5814" w:rsidRDefault="009A78B7" w:rsidP="00D627A8">
      <w:pPr>
        <w:spacing w:line="360" w:lineRule="auto"/>
        <w:jc w:val="both"/>
        <w:rPr>
          <w:rFonts w:ascii="Arial" w:hAnsi="Arial" w:cs="Arial"/>
          <w:sz w:val="20"/>
          <w:szCs w:val="20"/>
          <w:lang w:val="sr-Cyrl-CS"/>
        </w:rPr>
      </w:pPr>
      <w:r w:rsidRPr="009A78B7">
        <w:rPr>
          <w:rFonts w:ascii="Arial" w:hAnsi="Arial" w:cs="Arial"/>
          <w:sz w:val="20"/>
          <w:szCs w:val="20"/>
          <w:lang w:val="sr-Cyrl-CS"/>
        </w:rPr>
        <w:t>Истра</w:t>
      </w:r>
      <w:r>
        <w:rPr>
          <w:rFonts w:ascii="Arial" w:hAnsi="Arial" w:cs="Arial"/>
          <w:sz w:val="20"/>
          <w:szCs w:val="20"/>
          <w:lang w:val="sr-Cyrl-CS"/>
        </w:rPr>
        <w:t>живачка служба</w:t>
      </w:r>
      <w:r w:rsidR="00DC5814" w:rsidRPr="00DC5814">
        <w:rPr>
          <w:rFonts w:ascii="Arial" w:hAnsi="Arial" w:cs="Arial"/>
          <w:sz w:val="20"/>
          <w:szCs w:val="20"/>
          <w:lang w:val="sr-Cyrl-CS"/>
        </w:rPr>
        <w:t xml:space="preserve"> обавља истраживачке послове за потребе посланика, одбора и осталих тела  самог Парламента.</w:t>
      </w:r>
    </w:p>
    <w:p w:rsidR="00DC5814" w:rsidRPr="00DC5814" w:rsidRDefault="00DC5814" w:rsidP="00D627A8">
      <w:pPr>
        <w:spacing w:line="360" w:lineRule="auto"/>
        <w:jc w:val="both"/>
        <w:rPr>
          <w:rFonts w:ascii="Arial" w:hAnsi="Arial" w:cs="Arial"/>
          <w:sz w:val="20"/>
          <w:szCs w:val="20"/>
          <w:lang w:val="sr-Cyrl-CS"/>
        </w:rPr>
      </w:pPr>
      <w:r w:rsidRPr="00DC5814">
        <w:rPr>
          <w:rFonts w:ascii="Arial" w:hAnsi="Arial" w:cs="Arial"/>
          <w:sz w:val="20"/>
          <w:szCs w:val="20"/>
          <w:lang w:val="sr-Cyrl-CS"/>
        </w:rPr>
        <w:lastRenderedPageBreak/>
        <w:t>Служба за међународну сарадњу помаже председнику и потпредседницима приликом извршавања њихових м</w:t>
      </w:r>
      <w:r w:rsidR="009A78B7">
        <w:rPr>
          <w:rFonts w:ascii="Arial" w:hAnsi="Arial" w:cs="Arial"/>
          <w:sz w:val="20"/>
          <w:szCs w:val="20"/>
          <w:lang w:val="sr-Cyrl-CS"/>
        </w:rPr>
        <w:t>еђународних обавеза и задатака.</w:t>
      </w:r>
    </w:p>
    <w:p w:rsidR="00DC5814" w:rsidRPr="009A78B7" w:rsidRDefault="009A78B7" w:rsidP="00D627A8">
      <w:pPr>
        <w:spacing w:line="360" w:lineRule="auto"/>
        <w:jc w:val="both"/>
        <w:rPr>
          <w:rFonts w:ascii="Arial" w:hAnsi="Arial" w:cs="Arial"/>
          <w:bCs/>
          <w:i/>
          <w:iCs/>
          <w:sz w:val="20"/>
          <w:szCs w:val="20"/>
          <w:lang w:val="sr-Cyrl-CS"/>
        </w:rPr>
      </w:pPr>
      <w:r w:rsidRPr="009A78B7">
        <w:rPr>
          <w:rFonts w:ascii="Arial" w:hAnsi="Arial" w:cs="Arial"/>
          <w:bCs/>
          <w:i/>
          <w:iCs/>
          <w:sz w:val="20"/>
          <w:szCs w:val="20"/>
          <w:lang w:val="sr-Cyrl-CS"/>
        </w:rPr>
        <w:t>Истраживачко одељење</w:t>
      </w:r>
    </w:p>
    <w:p w:rsidR="00DC5814" w:rsidRDefault="00C17170" w:rsidP="00D627A8">
      <w:pPr>
        <w:spacing w:line="360" w:lineRule="auto"/>
        <w:jc w:val="both"/>
        <w:rPr>
          <w:rFonts w:ascii="Arial" w:hAnsi="Arial" w:cs="Arial"/>
          <w:sz w:val="20"/>
          <w:szCs w:val="20"/>
          <w:lang w:val="sr-Cyrl-CS"/>
        </w:rPr>
      </w:pPr>
      <w:r>
        <w:rPr>
          <w:rFonts w:ascii="Arial" w:hAnsi="Arial" w:cs="Arial"/>
          <w:sz w:val="20"/>
          <w:szCs w:val="20"/>
          <w:lang w:val="sr-Cyrl-CS"/>
        </w:rPr>
        <w:t>Истраживачко одељење</w:t>
      </w:r>
      <w:r w:rsidR="00DC5814" w:rsidRPr="00DC5814">
        <w:rPr>
          <w:rFonts w:ascii="Arial" w:hAnsi="Arial" w:cs="Arial"/>
          <w:sz w:val="20"/>
          <w:szCs w:val="20"/>
          <w:lang w:val="sr-Cyrl-CS"/>
        </w:rPr>
        <w:t xml:space="preserve"> тренутно има 35 квалификованих истраживача из разних области</w:t>
      </w:r>
      <w:r>
        <w:rPr>
          <w:rFonts w:ascii="Arial" w:hAnsi="Arial" w:cs="Arial"/>
          <w:sz w:val="20"/>
          <w:szCs w:val="20"/>
          <w:lang w:val="sr-Cyrl-CS"/>
        </w:rPr>
        <w:t xml:space="preserve"> (право, економија, политикологија</w:t>
      </w:r>
      <w:r w:rsidR="00DC5814" w:rsidRPr="00DC5814">
        <w:rPr>
          <w:rFonts w:ascii="Arial" w:hAnsi="Arial" w:cs="Arial"/>
          <w:sz w:val="20"/>
          <w:szCs w:val="20"/>
          <w:lang w:val="sr-Cyrl-CS"/>
        </w:rPr>
        <w:t xml:space="preserve">, природне наука и сл.). Сви заједно годишње ураде око 2.000 истраживања. Од укупног броја истраживања око 80%  </w:t>
      </w:r>
      <w:r>
        <w:rPr>
          <w:rFonts w:ascii="Arial" w:hAnsi="Arial" w:cs="Arial"/>
          <w:sz w:val="20"/>
          <w:szCs w:val="20"/>
          <w:lang w:val="sr-Cyrl-CS"/>
        </w:rPr>
        <w:t xml:space="preserve">захтева </w:t>
      </w:r>
      <w:r w:rsidR="00DC5814" w:rsidRPr="00DC5814">
        <w:rPr>
          <w:rFonts w:ascii="Arial" w:hAnsi="Arial" w:cs="Arial"/>
          <w:sz w:val="20"/>
          <w:szCs w:val="20"/>
          <w:lang w:val="sr-Cyrl-CS"/>
        </w:rPr>
        <w:t>долази од стране посланика. Услуге истраживача поред посланика могу користити и запослени у парламенту и одбори.</w:t>
      </w:r>
    </w:p>
    <w:p w:rsidR="00C17170" w:rsidRPr="00DC5814" w:rsidRDefault="00C17170" w:rsidP="00D627A8">
      <w:pPr>
        <w:spacing w:line="360" w:lineRule="auto"/>
        <w:jc w:val="both"/>
        <w:rPr>
          <w:rFonts w:ascii="Arial" w:hAnsi="Arial" w:cs="Arial"/>
          <w:sz w:val="20"/>
          <w:szCs w:val="20"/>
          <w:lang w:val="sr-Cyrl-CS"/>
        </w:rPr>
      </w:pPr>
      <w:r w:rsidRPr="00DC5814">
        <w:rPr>
          <w:rFonts w:ascii="Arial" w:hAnsi="Arial" w:cs="Arial"/>
          <w:sz w:val="20"/>
          <w:szCs w:val="20"/>
          <w:lang w:val="sr-Cyrl-CS"/>
        </w:rPr>
        <w:t>Истраживачи пре свега раде за посланике и политичке стране. Посланицима  су потр</w:t>
      </w:r>
      <w:r>
        <w:rPr>
          <w:rFonts w:ascii="Arial" w:hAnsi="Arial" w:cs="Arial"/>
          <w:sz w:val="20"/>
          <w:szCs w:val="20"/>
          <w:lang w:val="sr-Cyrl-CS"/>
        </w:rPr>
        <w:t>ебне информације у циљу израде разних извеш</w:t>
      </w:r>
      <w:r w:rsidRPr="00DC5814">
        <w:rPr>
          <w:rFonts w:ascii="Arial" w:hAnsi="Arial" w:cs="Arial"/>
          <w:sz w:val="20"/>
          <w:szCs w:val="20"/>
          <w:lang w:val="sr-Cyrl-CS"/>
        </w:rPr>
        <w:t xml:space="preserve">таја, приликом учествовања у </w:t>
      </w:r>
      <w:r>
        <w:rPr>
          <w:rFonts w:ascii="Arial" w:hAnsi="Arial" w:cs="Arial"/>
          <w:sz w:val="20"/>
          <w:szCs w:val="20"/>
          <w:lang w:val="sr-Cyrl-CS"/>
        </w:rPr>
        <w:t xml:space="preserve">дебатама и сл. </w:t>
      </w:r>
      <w:r w:rsidRPr="00DC5814">
        <w:rPr>
          <w:rFonts w:ascii="Arial" w:hAnsi="Arial" w:cs="Arial"/>
          <w:sz w:val="20"/>
          <w:szCs w:val="20"/>
          <w:lang w:val="sr-Cyrl-CS"/>
        </w:rPr>
        <w:t xml:space="preserve">Након </w:t>
      </w:r>
      <w:r>
        <w:rPr>
          <w:rFonts w:ascii="Arial" w:hAnsi="Arial" w:cs="Arial"/>
          <w:sz w:val="20"/>
          <w:szCs w:val="20"/>
          <w:lang w:val="sr-Cyrl-CS"/>
        </w:rPr>
        <w:t xml:space="preserve">подношења </w:t>
      </w:r>
      <w:r w:rsidRPr="00DC5814">
        <w:rPr>
          <w:rFonts w:ascii="Arial" w:hAnsi="Arial" w:cs="Arial"/>
          <w:sz w:val="20"/>
          <w:szCs w:val="20"/>
          <w:lang w:val="sr-Cyrl-CS"/>
        </w:rPr>
        <w:t xml:space="preserve">захтева за истраживање од стране посланика,  истраживачи сами одлучују на основу </w:t>
      </w:r>
      <w:r>
        <w:rPr>
          <w:rFonts w:ascii="Arial" w:hAnsi="Arial" w:cs="Arial"/>
          <w:sz w:val="20"/>
          <w:szCs w:val="20"/>
          <w:lang w:val="sr-Cyrl-CS"/>
        </w:rPr>
        <w:t>у</w:t>
      </w:r>
      <w:r w:rsidRPr="00DC5814">
        <w:rPr>
          <w:rFonts w:ascii="Arial" w:hAnsi="Arial" w:cs="Arial"/>
          <w:sz w:val="20"/>
          <w:szCs w:val="20"/>
          <w:lang w:val="sr-Cyrl-CS"/>
        </w:rPr>
        <w:t>тврђеног метода истраживања како да организују и с</w:t>
      </w:r>
      <w:r>
        <w:rPr>
          <w:rFonts w:ascii="Arial" w:hAnsi="Arial" w:cs="Arial"/>
          <w:sz w:val="20"/>
          <w:szCs w:val="20"/>
          <w:lang w:val="sr-Cyrl-CS"/>
        </w:rPr>
        <w:t>проведу задатак.</w:t>
      </w:r>
      <w:r w:rsidRPr="00DC5814">
        <w:rPr>
          <w:rFonts w:ascii="Arial" w:hAnsi="Arial" w:cs="Arial"/>
          <w:sz w:val="20"/>
          <w:szCs w:val="20"/>
          <w:lang w:val="sr-Cyrl-CS"/>
        </w:rPr>
        <w:t xml:space="preserve">  Посланик има право да захтева да истраживање не буде доступно јавности. Јавност се може у потпу</w:t>
      </w:r>
      <w:r>
        <w:rPr>
          <w:rFonts w:ascii="Arial" w:hAnsi="Arial" w:cs="Arial"/>
          <w:sz w:val="20"/>
          <w:szCs w:val="20"/>
          <w:lang w:val="sr-Cyrl-CS"/>
        </w:rPr>
        <w:t>ности искључити, а некад се иск</w:t>
      </w:r>
      <w:r w:rsidRPr="00DC5814">
        <w:rPr>
          <w:rFonts w:ascii="Arial" w:hAnsi="Arial" w:cs="Arial"/>
          <w:sz w:val="20"/>
          <w:szCs w:val="20"/>
          <w:lang w:val="sr-Cyrl-CS"/>
        </w:rPr>
        <w:t>ључује само  за одређено време, односно док сам посланик не саопшти податке у медијима или на интернету.</w:t>
      </w:r>
    </w:p>
    <w:p w:rsidR="00DC5814" w:rsidRPr="00C17170" w:rsidRDefault="00DC5814" w:rsidP="00D627A8">
      <w:pPr>
        <w:spacing w:line="360" w:lineRule="auto"/>
        <w:rPr>
          <w:rFonts w:ascii="Arial" w:hAnsi="Arial" w:cs="Arial"/>
          <w:bCs/>
          <w:i/>
          <w:iCs/>
          <w:sz w:val="20"/>
          <w:szCs w:val="20"/>
          <w:lang w:val="sr-Cyrl-CS"/>
        </w:rPr>
      </w:pPr>
      <w:r w:rsidRPr="00C17170">
        <w:rPr>
          <w:rFonts w:ascii="Arial" w:hAnsi="Arial" w:cs="Arial"/>
          <w:bCs/>
          <w:i/>
          <w:iCs/>
          <w:sz w:val="20"/>
          <w:szCs w:val="20"/>
          <w:lang w:val="sr-Cyrl-CS"/>
        </w:rPr>
        <w:t>Одељење одбора</w:t>
      </w:r>
    </w:p>
    <w:p w:rsidR="00DC5814" w:rsidRPr="00DC5814" w:rsidRDefault="00DC5814" w:rsidP="00D627A8">
      <w:pPr>
        <w:pStyle w:val="NoSpacing"/>
        <w:spacing w:line="360" w:lineRule="auto"/>
        <w:jc w:val="both"/>
        <w:rPr>
          <w:rFonts w:ascii="Arial" w:hAnsi="Arial" w:cs="Arial"/>
          <w:sz w:val="20"/>
          <w:szCs w:val="20"/>
          <w:lang w:val="sr-Cyrl-CS"/>
        </w:rPr>
      </w:pPr>
      <w:r w:rsidRPr="00DC5814">
        <w:rPr>
          <w:rFonts w:ascii="Arial" w:hAnsi="Arial" w:cs="Arial"/>
          <w:sz w:val="20"/>
          <w:szCs w:val="20"/>
          <w:lang w:val="sr-Cyrl-CS"/>
        </w:rPr>
        <w:t xml:space="preserve">Одељење Одбора помаже у планирању и у самом раду одбора, при међународним контактима, приликом истраживања, а има обавезу и да пружи помоћ </w:t>
      </w:r>
      <w:r w:rsidR="00E64779">
        <w:rPr>
          <w:rFonts w:ascii="Arial" w:hAnsi="Arial" w:cs="Arial"/>
          <w:sz w:val="20"/>
          <w:szCs w:val="20"/>
          <w:lang w:val="sr-Cyrl-CS"/>
        </w:rPr>
        <w:t xml:space="preserve"> при  решавању правних</w:t>
      </w:r>
      <w:r w:rsidRPr="00DC5814">
        <w:rPr>
          <w:rFonts w:ascii="Arial" w:hAnsi="Arial" w:cs="Arial"/>
          <w:sz w:val="20"/>
          <w:szCs w:val="20"/>
          <w:lang w:val="sr-Cyrl-CS"/>
        </w:rPr>
        <w:t xml:space="preserve"> питања.</w:t>
      </w:r>
      <w:r w:rsidR="00AA2E0C">
        <w:rPr>
          <w:rFonts w:ascii="Arial" w:hAnsi="Arial" w:cs="Arial"/>
          <w:sz w:val="20"/>
          <w:szCs w:val="20"/>
          <w:lang w:val="sr-Cyrl-CS"/>
        </w:rPr>
        <w:t xml:space="preserve"> </w:t>
      </w:r>
      <w:r w:rsidRPr="00DC5814">
        <w:rPr>
          <w:rFonts w:ascii="Arial" w:hAnsi="Arial" w:cs="Arial"/>
          <w:sz w:val="20"/>
          <w:szCs w:val="20"/>
          <w:lang w:val="sr-Cyrl-CS"/>
        </w:rPr>
        <w:t xml:space="preserve">Служба одељења  има задатак да помаже члановима одбора у </w:t>
      </w:r>
      <w:r w:rsidR="00C17170">
        <w:rPr>
          <w:rFonts w:ascii="Arial" w:hAnsi="Arial" w:cs="Arial"/>
          <w:sz w:val="20"/>
          <w:szCs w:val="20"/>
          <w:lang w:val="sr-Cyrl-CS"/>
        </w:rPr>
        <w:t xml:space="preserve">редовном </w:t>
      </w:r>
      <w:r w:rsidRPr="00DC5814">
        <w:rPr>
          <w:rFonts w:ascii="Arial" w:hAnsi="Arial" w:cs="Arial"/>
          <w:sz w:val="20"/>
          <w:szCs w:val="20"/>
          <w:lang w:val="sr-Cyrl-CS"/>
        </w:rPr>
        <w:t>раду,</w:t>
      </w:r>
      <w:r w:rsidR="00C17170">
        <w:rPr>
          <w:rFonts w:ascii="Arial" w:hAnsi="Arial" w:cs="Arial"/>
          <w:sz w:val="20"/>
          <w:szCs w:val="20"/>
          <w:lang w:val="sr-Cyrl-CS"/>
        </w:rPr>
        <w:t xml:space="preserve"> као и у раду у телима ЕУ</w:t>
      </w:r>
      <w:r w:rsidRPr="00DC5814">
        <w:rPr>
          <w:rFonts w:ascii="Arial" w:hAnsi="Arial" w:cs="Arial"/>
          <w:sz w:val="20"/>
          <w:szCs w:val="20"/>
          <w:lang w:val="sr-Cyrl-CS"/>
        </w:rPr>
        <w:t xml:space="preserve">. Одељење одбора чине секретари одбора и  истраживачи. У парламенту има укупно 15 одбора и сваки има свог секретара. </w:t>
      </w:r>
    </w:p>
    <w:p w:rsidR="00C17170" w:rsidRDefault="00C17170" w:rsidP="00D627A8">
      <w:pPr>
        <w:pStyle w:val="NoSpacing"/>
        <w:spacing w:line="360" w:lineRule="auto"/>
        <w:jc w:val="both"/>
        <w:rPr>
          <w:rFonts w:ascii="Arial" w:hAnsi="Arial" w:cs="Arial"/>
          <w:sz w:val="20"/>
          <w:szCs w:val="20"/>
          <w:lang w:val="sr-Cyrl-CS"/>
        </w:rPr>
      </w:pPr>
    </w:p>
    <w:p w:rsidR="00DC5814" w:rsidRDefault="00106A57" w:rsidP="00D627A8">
      <w:pPr>
        <w:pStyle w:val="NoSpacing"/>
        <w:spacing w:line="360" w:lineRule="auto"/>
        <w:jc w:val="both"/>
        <w:rPr>
          <w:rFonts w:ascii="Arial" w:hAnsi="Arial" w:cs="Arial"/>
          <w:sz w:val="20"/>
          <w:szCs w:val="20"/>
          <w:lang w:val="sr-Cyrl-CS"/>
        </w:rPr>
      </w:pPr>
      <w:r>
        <w:rPr>
          <w:rFonts w:ascii="Arial" w:hAnsi="Arial" w:cs="Arial"/>
          <w:sz w:val="20"/>
          <w:szCs w:val="20"/>
          <w:lang w:val="sr-Cyrl-CS"/>
        </w:rPr>
        <w:t>У оквиру овог одељења је</w:t>
      </w:r>
      <w:r w:rsidR="00C17170">
        <w:rPr>
          <w:rFonts w:ascii="Arial" w:hAnsi="Arial" w:cs="Arial"/>
          <w:sz w:val="20"/>
          <w:szCs w:val="20"/>
          <w:lang w:val="sr-Cyrl-CS"/>
        </w:rPr>
        <w:t xml:space="preserve"> и Одбор за европске послове који</w:t>
      </w:r>
      <w:r w:rsidR="00DC5814" w:rsidRPr="00DC5814">
        <w:rPr>
          <w:rFonts w:ascii="Arial" w:hAnsi="Arial" w:cs="Arial"/>
          <w:sz w:val="20"/>
          <w:szCs w:val="20"/>
          <w:lang w:val="sr-Cyrl-CS"/>
        </w:rPr>
        <w:t xml:space="preserve"> има 17 члано</w:t>
      </w:r>
      <w:r w:rsidR="00C17170">
        <w:rPr>
          <w:rFonts w:ascii="Arial" w:hAnsi="Arial" w:cs="Arial"/>
          <w:sz w:val="20"/>
          <w:szCs w:val="20"/>
          <w:lang w:val="sr-Cyrl-CS"/>
        </w:rPr>
        <w:t>ва.</w:t>
      </w:r>
    </w:p>
    <w:p w:rsidR="004D51B9" w:rsidRPr="00DC5814" w:rsidRDefault="004D51B9" w:rsidP="00D627A8">
      <w:pPr>
        <w:pStyle w:val="NoSpacing"/>
        <w:spacing w:line="360" w:lineRule="auto"/>
        <w:jc w:val="both"/>
        <w:rPr>
          <w:rFonts w:ascii="Arial" w:hAnsi="Arial" w:cs="Arial"/>
          <w:sz w:val="20"/>
          <w:szCs w:val="20"/>
          <w:lang w:val="sr-Cyrl-CS"/>
        </w:rPr>
      </w:pPr>
    </w:p>
    <w:p w:rsidR="00DC5814" w:rsidRPr="00C17170" w:rsidRDefault="00106A57" w:rsidP="00D627A8">
      <w:pPr>
        <w:spacing w:line="360" w:lineRule="auto"/>
        <w:rPr>
          <w:rFonts w:ascii="Arial" w:hAnsi="Arial" w:cs="Arial"/>
          <w:bCs/>
          <w:i/>
          <w:iCs/>
          <w:sz w:val="20"/>
          <w:szCs w:val="20"/>
          <w:lang w:val="sr-Cyrl-CS"/>
        </w:rPr>
      </w:pPr>
      <w:r>
        <w:rPr>
          <w:rFonts w:ascii="Arial" w:hAnsi="Arial" w:cs="Arial"/>
          <w:bCs/>
          <w:i/>
          <w:iCs/>
          <w:sz w:val="20"/>
          <w:szCs w:val="20"/>
          <w:lang w:val="sr-Cyrl-CS"/>
        </w:rPr>
        <w:t>Административно одељење</w:t>
      </w:r>
    </w:p>
    <w:p w:rsidR="00DC5814" w:rsidRPr="00DC5814" w:rsidRDefault="00106A57" w:rsidP="00D627A8">
      <w:pPr>
        <w:spacing w:line="360" w:lineRule="auto"/>
        <w:jc w:val="both"/>
        <w:rPr>
          <w:rFonts w:ascii="Arial" w:hAnsi="Arial" w:cs="Arial"/>
          <w:sz w:val="20"/>
          <w:szCs w:val="20"/>
          <w:lang w:val="sr-Cyrl-CS"/>
        </w:rPr>
      </w:pPr>
      <w:r>
        <w:rPr>
          <w:rFonts w:ascii="Arial" w:hAnsi="Arial" w:cs="Arial"/>
          <w:sz w:val="20"/>
          <w:szCs w:val="20"/>
          <w:lang w:val="sr-Cyrl-CS"/>
        </w:rPr>
        <w:t>Административно одељење</w:t>
      </w:r>
      <w:r w:rsidR="00DC5814" w:rsidRPr="00DC5814">
        <w:rPr>
          <w:rFonts w:ascii="Arial" w:hAnsi="Arial" w:cs="Arial"/>
          <w:sz w:val="20"/>
          <w:szCs w:val="20"/>
          <w:lang w:val="sr-Cyrl-CS"/>
        </w:rPr>
        <w:t xml:space="preserve"> је одговорно</w:t>
      </w:r>
      <w:r w:rsidR="00C17170">
        <w:rPr>
          <w:rFonts w:ascii="Arial" w:hAnsi="Arial" w:cs="Arial"/>
          <w:sz w:val="20"/>
          <w:szCs w:val="20"/>
          <w:lang w:val="sr-Cyrl-CS"/>
        </w:rPr>
        <w:t xml:space="preserve"> за административне послове који укључују</w:t>
      </w:r>
      <w:r w:rsidR="00DC5814" w:rsidRPr="00DC5814">
        <w:rPr>
          <w:rFonts w:ascii="Arial" w:hAnsi="Arial" w:cs="Arial"/>
          <w:sz w:val="20"/>
          <w:szCs w:val="20"/>
          <w:lang w:val="sr-Cyrl-CS"/>
        </w:rPr>
        <w:t xml:space="preserve"> пре свега:  људске ресурсе,  финансије  и плате посланика.  Састоји се из  одељења за финансије, одељења за административне услуге посланика и људске ресурсе.</w:t>
      </w:r>
    </w:p>
    <w:p w:rsidR="00DC5814" w:rsidRPr="00C17170" w:rsidRDefault="00DC5814" w:rsidP="00D627A8">
      <w:pPr>
        <w:spacing w:line="360" w:lineRule="auto"/>
        <w:rPr>
          <w:rFonts w:ascii="Arial" w:hAnsi="Arial" w:cs="Arial"/>
          <w:bCs/>
          <w:i/>
          <w:iCs/>
          <w:sz w:val="20"/>
          <w:szCs w:val="20"/>
          <w:lang w:val="sr-Cyrl-CS"/>
        </w:rPr>
      </w:pPr>
      <w:r w:rsidRPr="00C17170">
        <w:rPr>
          <w:rFonts w:ascii="Arial" w:hAnsi="Arial" w:cs="Arial"/>
          <w:bCs/>
          <w:i/>
          <w:iCs/>
          <w:sz w:val="20"/>
          <w:szCs w:val="20"/>
          <w:lang w:val="sr-Cyrl-CS"/>
        </w:rPr>
        <w:t>Одељење услуга и одржавања</w:t>
      </w:r>
    </w:p>
    <w:p w:rsidR="00DC5814" w:rsidRPr="00C17170" w:rsidRDefault="00DC5814" w:rsidP="00D627A8">
      <w:pPr>
        <w:spacing w:line="360" w:lineRule="auto"/>
        <w:jc w:val="both"/>
        <w:rPr>
          <w:rFonts w:ascii="Arial" w:hAnsi="Arial" w:cs="Arial"/>
          <w:sz w:val="20"/>
          <w:szCs w:val="20"/>
          <w:lang w:val="sr-Cyrl-CS"/>
        </w:rPr>
      </w:pPr>
      <w:r w:rsidRPr="00DC5814">
        <w:rPr>
          <w:rFonts w:ascii="Arial" w:hAnsi="Arial" w:cs="Arial"/>
          <w:sz w:val="20"/>
          <w:szCs w:val="20"/>
          <w:lang w:val="sr-Cyrl-CS"/>
        </w:rPr>
        <w:t>Обухвата три службе и то: безбедност, унутрашња безбедност и управљање имовином</w:t>
      </w:r>
      <w:r w:rsidR="00C17170">
        <w:rPr>
          <w:rFonts w:ascii="Arial" w:hAnsi="Arial" w:cs="Arial"/>
          <w:sz w:val="20"/>
          <w:szCs w:val="20"/>
          <w:lang w:val="sr-Cyrl-CS"/>
        </w:rPr>
        <w:t>.</w:t>
      </w:r>
    </w:p>
    <w:p w:rsidR="00DC5814" w:rsidRPr="00C17170" w:rsidRDefault="00DC5814" w:rsidP="00D627A8">
      <w:pPr>
        <w:spacing w:line="360" w:lineRule="auto"/>
        <w:rPr>
          <w:rFonts w:ascii="Arial" w:hAnsi="Arial" w:cs="Arial"/>
          <w:bCs/>
          <w:i/>
          <w:iCs/>
          <w:sz w:val="20"/>
          <w:szCs w:val="20"/>
          <w:lang w:val="sr-Cyrl-CS"/>
        </w:rPr>
      </w:pPr>
      <w:r w:rsidRPr="00C17170">
        <w:rPr>
          <w:rFonts w:ascii="Arial" w:hAnsi="Arial" w:cs="Arial"/>
          <w:bCs/>
          <w:i/>
          <w:iCs/>
          <w:sz w:val="20"/>
          <w:szCs w:val="20"/>
          <w:lang w:val="sr-Cyrl-CS"/>
        </w:rPr>
        <w:t>Одељење за информатику</w:t>
      </w:r>
    </w:p>
    <w:p w:rsidR="00DC5814" w:rsidRPr="00DC5814" w:rsidRDefault="00DC5814" w:rsidP="00D627A8">
      <w:pPr>
        <w:spacing w:line="360" w:lineRule="auto"/>
        <w:jc w:val="both"/>
        <w:rPr>
          <w:rFonts w:ascii="Arial" w:hAnsi="Arial" w:cs="Arial"/>
          <w:sz w:val="20"/>
          <w:szCs w:val="20"/>
          <w:lang w:val="sr-Cyrl-CS"/>
        </w:rPr>
      </w:pPr>
      <w:r w:rsidRPr="00DC5814">
        <w:rPr>
          <w:rFonts w:ascii="Arial" w:hAnsi="Arial" w:cs="Arial"/>
          <w:sz w:val="20"/>
          <w:szCs w:val="20"/>
          <w:lang w:val="sr-Cyrl-CS"/>
        </w:rPr>
        <w:t>Одељење за информатику је обавезно да свим запосл</w:t>
      </w:r>
      <w:r w:rsidR="00C17170">
        <w:rPr>
          <w:rFonts w:ascii="Arial" w:hAnsi="Arial" w:cs="Arial"/>
          <w:sz w:val="20"/>
          <w:szCs w:val="20"/>
          <w:lang w:val="sr-Cyrl-CS"/>
        </w:rPr>
        <w:t>е</w:t>
      </w:r>
      <w:r w:rsidRPr="00DC5814">
        <w:rPr>
          <w:rFonts w:ascii="Arial" w:hAnsi="Arial" w:cs="Arial"/>
          <w:sz w:val="20"/>
          <w:szCs w:val="20"/>
          <w:lang w:val="sr-Cyrl-CS"/>
        </w:rPr>
        <w:t>н</w:t>
      </w:r>
      <w:r w:rsidR="00C17170">
        <w:rPr>
          <w:rFonts w:ascii="Arial" w:hAnsi="Arial" w:cs="Arial"/>
          <w:sz w:val="20"/>
          <w:szCs w:val="20"/>
          <w:lang w:val="sr-Cyrl-CS"/>
        </w:rPr>
        <w:t>им као и посланицима обезбеди ИТ</w:t>
      </w:r>
      <w:r w:rsidRPr="00DC5814">
        <w:rPr>
          <w:rFonts w:ascii="Arial" w:hAnsi="Arial" w:cs="Arial"/>
          <w:sz w:val="20"/>
          <w:szCs w:val="20"/>
          <w:lang w:val="sr-Cyrl-CS"/>
        </w:rPr>
        <w:t xml:space="preserve"> подршку. Одељење </w:t>
      </w:r>
      <w:r w:rsidR="00C17170">
        <w:rPr>
          <w:rFonts w:ascii="Arial" w:hAnsi="Arial" w:cs="Arial"/>
          <w:sz w:val="20"/>
          <w:szCs w:val="20"/>
          <w:lang w:val="sr-Cyrl-CS"/>
        </w:rPr>
        <w:t>за информатику емитује све ТВ</w:t>
      </w:r>
      <w:r w:rsidRPr="00DC5814">
        <w:rPr>
          <w:rFonts w:ascii="Arial" w:hAnsi="Arial" w:cs="Arial"/>
          <w:sz w:val="20"/>
          <w:szCs w:val="20"/>
          <w:lang w:val="sr-Cyrl-CS"/>
        </w:rPr>
        <w:t xml:space="preserve"> емисије из парламента. </w:t>
      </w:r>
      <w:r w:rsidR="00AA2E0C">
        <w:rPr>
          <w:rFonts w:ascii="Arial" w:hAnsi="Arial" w:cs="Arial"/>
          <w:sz w:val="20"/>
          <w:szCs w:val="20"/>
          <w:lang w:val="sr-Cyrl-CS"/>
        </w:rPr>
        <w:t>С</w:t>
      </w:r>
      <w:r w:rsidR="00AA2E0C" w:rsidRPr="00DC5814">
        <w:rPr>
          <w:rFonts w:ascii="Arial" w:hAnsi="Arial" w:cs="Arial"/>
          <w:sz w:val="20"/>
          <w:szCs w:val="20"/>
          <w:lang w:val="sr-Cyrl-CS"/>
        </w:rPr>
        <w:t>нимају</w:t>
      </w:r>
      <w:r w:rsidR="00AA2E0C">
        <w:rPr>
          <w:rFonts w:ascii="Arial" w:hAnsi="Arial" w:cs="Arial"/>
          <w:sz w:val="20"/>
          <w:szCs w:val="20"/>
          <w:lang w:val="sr-Cyrl-CS"/>
        </w:rPr>
        <w:t xml:space="preserve"> се</w:t>
      </w:r>
      <w:r w:rsidR="00AA2E0C" w:rsidRPr="00DC5814">
        <w:rPr>
          <w:rFonts w:ascii="Arial" w:hAnsi="Arial" w:cs="Arial"/>
          <w:sz w:val="20"/>
          <w:szCs w:val="20"/>
          <w:lang w:val="sr-Cyrl-CS"/>
        </w:rPr>
        <w:t xml:space="preserve"> и емитују </w:t>
      </w:r>
      <w:r w:rsidR="00AA2E0C">
        <w:rPr>
          <w:rFonts w:ascii="Arial" w:hAnsi="Arial" w:cs="Arial"/>
          <w:sz w:val="20"/>
          <w:szCs w:val="20"/>
          <w:lang w:val="sr-Cyrl-CS"/>
        </w:rPr>
        <w:lastRenderedPageBreak/>
        <w:t>све јавне расправе</w:t>
      </w:r>
      <w:r w:rsidRPr="00DC5814">
        <w:rPr>
          <w:rFonts w:ascii="Arial" w:hAnsi="Arial" w:cs="Arial"/>
          <w:sz w:val="20"/>
          <w:szCs w:val="20"/>
          <w:lang w:val="sr-Cyrl-CS"/>
        </w:rPr>
        <w:t xml:space="preserve"> и  семинари</w:t>
      </w:r>
      <w:r w:rsidR="00AA2E0C">
        <w:rPr>
          <w:rFonts w:ascii="Arial" w:hAnsi="Arial" w:cs="Arial"/>
          <w:sz w:val="20"/>
          <w:szCs w:val="20"/>
          <w:lang w:val="sr-Cyrl-CS"/>
        </w:rPr>
        <w:t xml:space="preserve"> који се одржавају у парламенту</w:t>
      </w:r>
      <w:r w:rsidRPr="00DC5814">
        <w:rPr>
          <w:rFonts w:ascii="Arial" w:hAnsi="Arial" w:cs="Arial"/>
          <w:sz w:val="20"/>
          <w:szCs w:val="20"/>
          <w:lang w:val="sr-Cyrl-CS"/>
        </w:rPr>
        <w:t>. Програм се емитује путем сајта парламента. Медији могу да користе материјал које ово одељење</w:t>
      </w:r>
      <w:r w:rsidR="00C17170">
        <w:rPr>
          <w:rFonts w:ascii="Arial" w:hAnsi="Arial" w:cs="Arial"/>
          <w:sz w:val="20"/>
          <w:szCs w:val="20"/>
          <w:lang w:val="sr-Cyrl-CS"/>
        </w:rPr>
        <w:t xml:space="preserve"> презентује у својим емисијама.</w:t>
      </w:r>
    </w:p>
    <w:p w:rsidR="00DC5814" w:rsidRPr="00C17170" w:rsidRDefault="00DC5814" w:rsidP="00D627A8">
      <w:pPr>
        <w:spacing w:line="360" w:lineRule="auto"/>
        <w:rPr>
          <w:rFonts w:ascii="Arial" w:hAnsi="Arial" w:cs="Arial"/>
          <w:bCs/>
          <w:i/>
          <w:iCs/>
          <w:sz w:val="20"/>
          <w:szCs w:val="20"/>
          <w:lang w:val="sr-Cyrl-CS"/>
        </w:rPr>
      </w:pPr>
      <w:r w:rsidRPr="00C17170">
        <w:rPr>
          <w:rFonts w:ascii="Arial" w:hAnsi="Arial" w:cs="Arial"/>
          <w:bCs/>
          <w:i/>
          <w:iCs/>
          <w:sz w:val="20"/>
          <w:szCs w:val="20"/>
          <w:lang w:val="sr-Cyrl-CS"/>
        </w:rPr>
        <w:t>Одељење за односе с јавношћу</w:t>
      </w:r>
    </w:p>
    <w:p w:rsidR="00DC5814" w:rsidRPr="00DC5814" w:rsidRDefault="00DC5814" w:rsidP="00D627A8">
      <w:pPr>
        <w:spacing w:line="360" w:lineRule="auto"/>
        <w:jc w:val="both"/>
        <w:rPr>
          <w:rFonts w:ascii="Arial" w:hAnsi="Arial" w:cs="Arial"/>
          <w:sz w:val="20"/>
          <w:szCs w:val="20"/>
          <w:lang w:val="sr-Cyrl-CS"/>
        </w:rPr>
      </w:pPr>
      <w:r w:rsidRPr="00DC5814">
        <w:rPr>
          <w:rFonts w:ascii="Arial" w:hAnsi="Arial" w:cs="Arial"/>
          <w:sz w:val="20"/>
          <w:szCs w:val="20"/>
          <w:lang w:val="sr-Cyrl-CS"/>
        </w:rPr>
        <w:t>Одељење за односе с јавношћу је одговорно  за пружање информација и</w:t>
      </w:r>
      <w:r w:rsidR="00C17170">
        <w:rPr>
          <w:rFonts w:ascii="Arial" w:hAnsi="Arial" w:cs="Arial"/>
          <w:sz w:val="20"/>
          <w:szCs w:val="20"/>
          <w:lang w:val="sr-Cyrl-CS"/>
        </w:rPr>
        <w:t xml:space="preserve"> давање потребног материјала </w:t>
      </w:r>
      <w:r w:rsidRPr="00DC5814">
        <w:rPr>
          <w:rFonts w:ascii="Arial" w:hAnsi="Arial" w:cs="Arial"/>
          <w:sz w:val="20"/>
          <w:szCs w:val="20"/>
          <w:lang w:val="sr-Cyrl-CS"/>
        </w:rPr>
        <w:t>у вези</w:t>
      </w:r>
      <w:r w:rsidR="00C17170">
        <w:rPr>
          <w:rFonts w:ascii="Arial" w:hAnsi="Arial" w:cs="Arial"/>
          <w:sz w:val="20"/>
          <w:szCs w:val="20"/>
          <w:lang w:val="sr-Cyrl-CS"/>
        </w:rPr>
        <w:t xml:space="preserve"> с радом</w:t>
      </w:r>
      <w:r w:rsidRPr="00DC5814">
        <w:rPr>
          <w:rFonts w:ascii="Arial" w:hAnsi="Arial" w:cs="Arial"/>
          <w:sz w:val="20"/>
          <w:szCs w:val="20"/>
          <w:lang w:val="sr-Cyrl-CS"/>
        </w:rPr>
        <w:t xml:space="preserve"> Парламента. Ова служба има задатак да промовише отворени парламент. У овом одељењу има око 140 запослених. Ово одељење сачињава:</w:t>
      </w:r>
    </w:p>
    <w:p w:rsidR="00DC5814" w:rsidRPr="00DC5814" w:rsidRDefault="00106A57" w:rsidP="00D627A8">
      <w:pPr>
        <w:numPr>
          <w:ilvl w:val="0"/>
          <w:numId w:val="2"/>
        </w:numPr>
        <w:spacing w:after="0" w:line="360" w:lineRule="auto"/>
        <w:jc w:val="both"/>
        <w:rPr>
          <w:rFonts w:ascii="Arial" w:hAnsi="Arial" w:cs="Arial"/>
          <w:sz w:val="20"/>
          <w:szCs w:val="20"/>
          <w:lang w:val="sr-Cyrl-CS"/>
        </w:rPr>
      </w:pPr>
      <w:r>
        <w:rPr>
          <w:rFonts w:ascii="Arial" w:hAnsi="Arial" w:cs="Arial"/>
          <w:sz w:val="20"/>
          <w:szCs w:val="20"/>
          <w:lang w:val="sr-Cyrl-CS"/>
        </w:rPr>
        <w:t>Одсек</w:t>
      </w:r>
      <w:r w:rsidR="00DC5814" w:rsidRPr="00DC5814">
        <w:rPr>
          <w:rFonts w:ascii="Arial" w:hAnsi="Arial" w:cs="Arial"/>
          <w:sz w:val="20"/>
          <w:szCs w:val="20"/>
          <w:lang w:val="sr-Cyrl-CS"/>
        </w:rPr>
        <w:t xml:space="preserve"> </w:t>
      </w:r>
      <w:r>
        <w:rPr>
          <w:rFonts w:ascii="Arial" w:hAnsi="Arial" w:cs="Arial"/>
          <w:sz w:val="20"/>
          <w:szCs w:val="20"/>
          <w:lang w:val="sr-Cyrl-RS"/>
        </w:rPr>
        <w:t xml:space="preserve">за </w:t>
      </w:r>
      <w:r>
        <w:rPr>
          <w:rFonts w:ascii="Arial" w:hAnsi="Arial" w:cs="Arial"/>
          <w:sz w:val="20"/>
          <w:szCs w:val="20"/>
          <w:lang w:val="sr-Cyrl-CS"/>
        </w:rPr>
        <w:t>информације</w:t>
      </w:r>
    </w:p>
    <w:p w:rsidR="00DC5814" w:rsidRPr="00DC5814" w:rsidRDefault="00DC5814" w:rsidP="00D627A8">
      <w:pPr>
        <w:spacing w:after="0" w:line="360" w:lineRule="auto"/>
        <w:jc w:val="both"/>
        <w:rPr>
          <w:rFonts w:ascii="Arial" w:hAnsi="Arial" w:cs="Arial"/>
          <w:sz w:val="20"/>
          <w:szCs w:val="20"/>
          <w:lang w:val="sr-Cyrl-CS"/>
        </w:rPr>
      </w:pPr>
    </w:p>
    <w:p w:rsidR="00DC5814" w:rsidRPr="00DC5814" w:rsidRDefault="00DC5814" w:rsidP="00D627A8">
      <w:pPr>
        <w:spacing w:after="0" w:line="360" w:lineRule="auto"/>
        <w:jc w:val="both"/>
        <w:rPr>
          <w:rFonts w:ascii="Arial" w:hAnsi="Arial" w:cs="Arial"/>
          <w:sz w:val="20"/>
          <w:szCs w:val="20"/>
          <w:lang w:val="sr-Cyrl-CS"/>
        </w:rPr>
      </w:pPr>
      <w:r w:rsidRPr="00DC5814">
        <w:rPr>
          <w:rFonts w:ascii="Arial" w:hAnsi="Arial" w:cs="Arial"/>
          <w:sz w:val="20"/>
          <w:szCs w:val="20"/>
          <w:lang w:val="sr-Cyrl-CS"/>
        </w:rPr>
        <w:t>Ово одељење се бави унутрашњом и спољашном комуникацијом. Одговорни су за медијска саопштења, сајт парламента и сајт ЕУ информ</w:t>
      </w:r>
      <w:r w:rsidR="00C17170">
        <w:rPr>
          <w:rFonts w:ascii="Arial" w:hAnsi="Arial" w:cs="Arial"/>
          <w:sz w:val="20"/>
          <w:szCs w:val="20"/>
          <w:lang w:val="sr-Cyrl-CS"/>
        </w:rPr>
        <w:t>ационог центра, интранет, послове превођења</w:t>
      </w:r>
      <w:r w:rsidRPr="00DC5814">
        <w:rPr>
          <w:rFonts w:ascii="Arial" w:hAnsi="Arial" w:cs="Arial"/>
          <w:sz w:val="20"/>
          <w:szCs w:val="20"/>
          <w:lang w:val="sr-Cyrl-CS"/>
        </w:rPr>
        <w:t xml:space="preserve"> и графички профил парламента.</w:t>
      </w:r>
    </w:p>
    <w:p w:rsidR="00DC5814" w:rsidRPr="00DC5814" w:rsidRDefault="00DC5814" w:rsidP="00D627A8">
      <w:pPr>
        <w:spacing w:after="0" w:line="360" w:lineRule="auto"/>
        <w:jc w:val="both"/>
        <w:rPr>
          <w:rFonts w:ascii="Arial" w:hAnsi="Arial" w:cs="Arial"/>
          <w:sz w:val="20"/>
          <w:szCs w:val="20"/>
          <w:lang w:val="sr-Cyrl-CS"/>
        </w:rPr>
      </w:pPr>
    </w:p>
    <w:p w:rsidR="00DC5814" w:rsidRPr="00DC5814" w:rsidRDefault="00106A57" w:rsidP="00D627A8">
      <w:pPr>
        <w:numPr>
          <w:ilvl w:val="0"/>
          <w:numId w:val="2"/>
        </w:numPr>
        <w:spacing w:after="0" w:line="360" w:lineRule="auto"/>
        <w:jc w:val="both"/>
        <w:rPr>
          <w:rFonts w:ascii="Arial" w:hAnsi="Arial" w:cs="Arial"/>
          <w:sz w:val="20"/>
          <w:szCs w:val="20"/>
          <w:lang w:val="sr-Cyrl-CS"/>
        </w:rPr>
      </w:pPr>
      <w:r>
        <w:rPr>
          <w:rFonts w:ascii="Arial" w:hAnsi="Arial" w:cs="Arial"/>
          <w:sz w:val="20"/>
          <w:szCs w:val="20"/>
          <w:lang w:val="sr-Cyrl-CS"/>
        </w:rPr>
        <w:t>Одсек</w:t>
      </w:r>
      <w:r w:rsidR="00DC5814" w:rsidRPr="00DC5814">
        <w:rPr>
          <w:rFonts w:ascii="Arial" w:hAnsi="Arial" w:cs="Arial"/>
          <w:sz w:val="20"/>
          <w:szCs w:val="20"/>
          <w:lang w:val="sr-Cyrl-CS"/>
        </w:rPr>
        <w:t xml:space="preserve"> за посете</w:t>
      </w:r>
    </w:p>
    <w:p w:rsidR="00DC5814" w:rsidRPr="00DC5814" w:rsidRDefault="00DC5814" w:rsidP="00D627A8">
      <w:pPr>
        <w:spacing w:after="0" w:line="360" w:lineRule="auto"/>
        <w:ind w:left="720"/>
        <w:jc w:val="both"/>
        <w:rPr>
          <w:rFonts w:ascii="Arial" w:hAnsi="Arial" w:cs="Arial"/>
          <w:sz w:val="20"/>
          <w:szCs w:val="20"/>
          <w:lang w:val="sr-Cyrl-CS"/>
        </w:rPr>
      </w:pPr>
    </w:p>
    <w:p w:rsidR="00DC5814" w:rsidRPr="00DC5814" w:rsidRDefault="00DC5814" w:rsidP="00D627A8">
      <w:pPr>
        <w:spacing w:after="0" w:line="360" w:lineRule="auto"/>
        <w:jc w:val="both"/>
        <w:rPr>
          <w:rFonts w:ascii="Arial" w:hAnsi="Arial" w:cs="Arial"/>
          <w:sz w:val="20"/>
          <w:szCs w:val="20"/>
          <w:lang w:val="sr-Cyrl-CS"/>
        </w:rPr>
      </w:pPr>
      <w:r w:rsidRPr="00DC5814">
        <w:rPr>
          <w:rFonts w:ascii="Arial" w:hAnsi="Arial" w:cs="Arial"/>
          <w:sz w:val="20"/>
          <w:szCs w:val="20"/>
          <w:lang w:val="sr-Cyrl-CS"/>
        </w:rPr>
        <w:t>Ово одељење је одговорно за посете парламенту. Обиласци за јавност се организују сваке недеље. Организују се школски часови, студијске посете. Штампа се посебан материјал о раду парламента и ЕУ који касније могу да користе наставници. Ово одељење је одговорно и за планирање и реализацију разних догађаја.</w:t>
      </w:r>
    </w:p>
    <w:p w:rsidR="00DC5814" w:rsidRPr="00DC5814" w:rsidRDefault="00DC5814" w:rsidP="00D627A8">
      <w:pPr>
        <w:spacing w:after="0" w:line="360" w:lineRule="auto"/>
        <w:jc w:val="both"/>
        <w:rPr>
          <w:rFonts w:ascii="Arial" w:hAnsi="Arial" w:cs="Arial"/>
          <w:sz w:val="20"/>
          <w:szCs w:val="20"/>
          <w:lang w:val="sr-Cyrl-CS"/>
        </w:rPr>
      </w:pPr>
    </w:p>
    <w:p w:rsidR="00DC5814" w:rsidRPr="00DC5814" w:rsidRDefault="00DC5814" w:rsidP="00D627A8">
      <w:pPr>
        <w:numPr>
          <w:ilvl w:val="0"/>
          <w:numId w:val="2"/>
        </w:numPr>
        <w:spacing w:after="0" w:line="360" w:lineRule="auto"/>
        <w:rPr>
          <w:rFonts w:ascii="Arial" w:hAnsi="Arial" w:cs="Arial"/>
          <w:sz w:val="20"/>
          <w:szCs w:val="20"/>
          <w:lang w:val="sr-Cyrl-CS"/>
        </w:rPr>
      </w:pPr>
      <w:r w:rsidRPr="00DC5814">
        <w:rPr>
          <w:rFonts w:ascii="Arial" w:hAnsi="Arial" w:cs="Arial"/>
          <w:sz w:val="20"/>
          <w:szCs w:val="20"/>
          <w:lang w:val="sr-Cyrl-CS"/>
        </w:rPr>
        <w:t>Библиотека парламента</w:t>
      </w:r>
    </w:p>
    <w:p w:rsidR="00DC5814" w:rsidRPr="00DC5814" w:rsidRDefault="00DC5814" w:rsidP="00D627A8">
      <w:pPr>
        <w:spacing w:after="0" w:line="360" w:lineRule="auto"/>
        <w:rPr>
          <w:rFonts w:ascii="Arial" w:hAnsi="Arial" w:cs="Arial"/>
          <w:sz w:val="20"/>
          <w:szCs w:val="20"/>
          <w:lang w:val="sr-Cyrl-CS"/>
        </w:rPr>
      </w:pPr>
    </w:p>
    <w:p w:rsidR="00DC5814" w:rsidRPr="00DC5814" w:rsidRDefault="00DC5814" w:rsidP="00D627A8">
      <w:pPr>
        <w:spacing w:after="0" w:line="360" w:lineRule="auto"/>
        <w:jc w:val="both"/>
        <w:rPr>
          <w:rFonts w:ascii="Arial" w:hAnsi="Arial" w:cs="Arial"/>
          <w:sz w:val="20"/>
          <w:szCs w:val="20"/>
          <w:lang w:val="sr-Cyrl-CS"/>
        </w:rPr>
      </w:pPr>
      <w:r w:rsidRPr="00DC5814">
        <w:rPr>
          <w:rFonts w:ascii="Arial" w:hAnsi="Arial" w:cs="Arial"/>
          <w:sz w:val="20"/>
          <w:szCs w:val="20"/>
          <w:lang w:val="sr-Cyrl-CS"/>
        </w:rPr>
        <w:t>Библиотека је отворена за јавност. Примарни задатак библиотеке је да обезбеди члановима  парламента сав потребан  материјал који ће им служити и помоћи при доношењу  одлука у раду парламента.</w:t>
      </w:r>
      <w:r w:rsidR="00AA2E0C">
        <w:rPr>
          <w:rFonts w:ascii="Arial" w:hAnsi="Arial" w:cs="Arial"/>
          <w:sz w:val="20"/>
          <w:szCs w:val="20"/>
          <w:lang w:val="sr-Cyrl-CS"/>
        </w:rPr>
        <w:t xml:space="preserve"> Библиотека такође располаже</w:t>
      </w:r>
      <w:r w:rsidRPr="00DC5814">
        <w:rPr>
          <w:rFonts w:ascii="Arial" w:hAnsi="Arial" w:cs="Arial"/>
          <w:sz w:val="20"/>
          <w:szCs w:val="20"/>
          <w:lang w:val="sr-Cyrl-CS"/>
        </w:rPr>
        <w:t xml:space="preserve"> актуелним информацијама које  могу посланицима и запосленим помоћи у раду. Библиотека располаже актима и књигама из области  права, политичких наука и парламентаризма.</w:t>
      </w:r>
      <w:r w:rsidR="00C17170">
        <w:rPr>
          <w:rFonts w:ascii="Arial" w:hAnsi="Arial" w:cs="Arial"/>
          <w:sz w:val="20"/>
          <w:szCs w:val="20"/>
          <w:lang w:val="sr-Cyrl-CS"/>
        </w:rPr>
        <w:t xml:space="preserve">   </w:t>
      </w:r>
    </w:p>
    <w:p w:rsidR="00DC5814" w:rsidRPr="00DC5814" w:rsidRDefault="00DC5814" w:rsidP="00D627A8">
      <w:pPr>
        <w:spacing w:after="0" w:line="360" w:lineRule="auto"/>
        <w:rPr>
          <w:rFonts w:ascii="Arial" w:hAnsi="Arial" w:cs="Arial"/>
          <w:sz w:val="20"/>
          <w:szCs w:val="20"/>
          <w:lang w:val="sr-Cyrl-CS"/>
        </w:rPr>
      </w:pPr>
    </w:p>
    <w:p w:rsidR="00AA2E0C" w:rsidRDefault="00DC5814" w:rsidP="00D627A8">
      <w:pPr>
        <w:numPr>
          <w:ilvl w:val="0"/>
          <w:numId w:val="2"/>
        </w:numPr>
        <w:spacing w:after="0" w:line="360" w:lineRule="auto"/>
        <w:rPr>
          <w:rFonts w:ascii="Arial" w:hAnsi="Arial" w:cs="Arial"/>
          <w:sz w:val="20"/>
          <w:szCs w:val="20"/>
          <w:lang w:val="sr-Cyrl-CS"/>
        </w:rPr>
      </w:pPr>
      <w:r w:rsidRPr="00DC5814">
        <w:rPr>
          <w:rFonts w:ascii="Arial" w:hAnsi="Arial" w:cs="Arial"/>
          <w:sz w:val="20"/>
          <w:szCs w:val="20"/>
          <w:lang w:val="sr-Cyrl-CS"/>
        </w:rPr>
        <w:t>Часопис „Вести из парламента и министарства“</w:t>
      </w:r>
      <w:r w:rsidR="00C17170">
        <w:rPr>
          <w:rFonts w:ascii="Arial" w:hAnsi="Arial" w:cs="Arial"/>
          <w:sz w:val="20"/>
          <w:szCs w:val="20"/>
          <w:lang w:val="sr-Cyrl-CS"/>
        </w:rPr>
        <w:t xml:space="preserve"> </w:t>
      </w:r>
      <w:r w:rsidRPr="00C17170">
        <w:rPr>
          <w:rFonts w:ascii="Arial" w:hAnsi="Arial" w:cs="Arial"/>
          <w:sz w:val="20"/>
          <w:szCs w:val="20"/>
          <w:lang w:val="sr-Latn-CS"/>
        </w:rPr>
        <w:t xml:space="preserve"> </w:t>
      </w:r>
      <w:r w:rsidR="00AA2E0C">
        <w:rPr>
          <w:rFonts w:ascii="Arial" w:hAnsi="Arial" w:cs="Arial"/>
          <w:sz w:val="20"/>
          <w:szCs w:val="20"/>
          <w:lang w:val="sr-Cyrl-CS"/>
        </w:rPr>
        <w:t>презентује</w:t>
      </w:r>
      <w:r w:rsidRPr="00C17170">
        <w:rPr>
          <w:rFonts w:ascii="Arial" w:hAnsi="Arial" w:cs="Arial"/>
          <w:sz w:val="20"/>
          <w:szCs w:val="20"/>
          <w:lang w:val="sr-Cyrl-CS"/>
        </w:rPr>
        <w:t xml:space="preserve"> р</w:t>
      </w:r>
      <w:r w:rsidR="00AA2E0C">
        <w:rPr>
          <w:rFonts w:ascii="Arial" w:hAnsi="Arial" w:cs="Arial"/>
          <w:sz w:val="20"/>
          <w:szCs w:val="20"/>
          <w:lang w:val="sr-Cyrl-CS"/>
        </w:rPr>
        <w:t xml:space="preserve">ад парламента и </w:t>
      </w:r>
      <w:r w:rsidR="00C17170">
        <w:rPr>
          <w:rFonts w:ascii="Arial" w:hAnsi="Arial" w:cs="Arial"/>
          <w:sz w:val="20"/>
          <w:szCs w:val="20"/>
          <w:lang w:val="sr-Cyrl-CS"/>
        </w:rPr>
        <w:t>министарстава.</w:t>
      </w:r>
    </w:p>
    <w:p w:rsidR="00DC5814" w:rsidRPr="00AA2E0C" w:rsidRDefault="00DC5814" w:rsidP="00AA2E0C">
      <w:pPr>
        <w:spacing w:after="0" w:line="360" w:lineRule="auto"/>
        <w:rPr>
          <w:rFonts w:ascii="Arial" w:hAnsi="Arial" w:cs="Arial"/>
          <w:sz w:val="20"/>
          <w:szCs w:val="20"/>
          <w:lang w:val="sr-Cyrl-CS"/>
        </w:rPr>
      </w:pPr>
      <w:r w:rsidRPr="00AA2E0C">
        <w:rPr>
          <w:rFonts w:ascii="Arial" w:hAnsi="Arial" w:cs="Arial"/>
          <w:sz w:val="20"/>
          <w:szCs w:val="20"/>
          <w:lang w:val="sr-Cyrl-CS"/>
        </w:rPr>
        <w:t xml:space="preserve">Парламент нема утицаја на садржај часописа. </w:t>
      </w:r>
    </w:p>
    <w:p w:rsidR="00DC5814" w:rsidRPr="00DC5814" w:rsidRDefault="00DC5814" w:rsidP="00D627A8">
      <w:pPr>
        <w:spacing w:after="0" w:line="360" w:lineRule="auto"/>
        <w:rPr>
          <w:rFonts w:ascii="Arial" w:hAnsi="Arial" w:cs="Arial"/>
          <w:sz w:val="20"/>
          <w:szCs w:val="20"/>
          <w:lang w:val="sr-Cyrl-CS"/>
        </w:rPr>
      </w:pPr>
    </w:p>
    <w:p w:rsidR="00DC5814" w:rsidRPr="00C17170" w:rsidRDefault="00106A57" w:rsidP="00D627A8">
      <w:pPr>
        <w:numPr>
          <w:ilvl w:val="0"/>
          <w:numId w:val="2"/>
        </w:numPr>
        <w:spacing w:after="0" w:line="360" w:lineRule="auto"/>
        <w:rPr>
          <w:rFonts w:ascii="Arial" w:hAnsi="Arial" w:cs="Arial"/>
          <w:sz w:val="20"/>
          <w:szCs w:val="20"/>
          <w:lang w:val="sr-Cyrl-CS"/>
        </w:rPr>
      </w:pPr>
      <w:r>
        <w:rPr>
          <w:rFonts w:ascii="Arial" w:hAnsi="Arial" w:cs="Arial"/>
          <w:sz w:val="20"/>
          <w:szCs w:val="20"/>
          <w:lang w:val="sr-Cyrl-CS"/>
        </w:rPr>
        <w:t>Одсек</w:t>
      </w:r>
      <w:r w:rsidR="00DC5814" w:rsidRPr="00DC5814">
        <w:rPr>
          <w:rFonts w:ascii="Arial" w:hAnsi="Arial" w:cs="Arial"/>
          <w:sz w:val="20"/>
          <w:szCs w:val="20"/>
          <w:lang w:val="sr-Cyrl-CS"/>
        </w:rPr>
        <w:t xml:space="preserve"> </w:t>
      </w:r>
      <w:r w:rsidR="00AA2E0C">
        <w:rPr>
          <w:rFonts w:ascii="Arial" w:hAnsi="Arial" w:cs="Arial"/>
          <w:sz w:val="20"/>
          <w:szCs w:val="20"/>
          <w:lang w:val="sr-Cyrl-CS"/>
        </w:rPr>
        <w:t>за парламентарну документацију</w:t>
      </w:r>
    </w:p>
    <w:p w:rsidR="0052114A" w:rsidRDefault="00DC5814" w:rsidP="00D627A8">
      <w:pPr>
        <w:spacing w:line="360" w:lineRule="auto"/>
        <w:rPr>
          <w:rFonts w:ascii="Arial" w:hAnsi="Arial" w:cs="Arial"/>
          <w:sz w:val="20"/>
          <w:szCs w:val="20"/>
          <w:lang w:val="sr-Cyrl-CS"/>
        </w:rPr>
      </w:pPr>
      <w:r w:rsidRPr="00DC5814">
        <w:rPr>
          <w:rFonts w:ascii="Arial" w:hAnsi="Arial" w:cs="Arial"/>
          <w:sz w:val="20"/>
          <w:szCs w:val="20"/>
          <w:lang w:val="sr-Cyrl-CS"/>
        </w:rPr>
        <w:t>Одељење штампа све документе везане за парламент. Одговорно је за лекторисање текстова.</w:t>
      </w:r>
    </w:p>
    <w:p w:rsidR="00D627A8" w:rsidRPr="00D627A8" w:rsidRDefault="0052114A" w:rsidP="00D627A8">
      <w:pPr>
        <w:pStyle w:val="Heading1"/>
        <w:spacing w:line="360" w:lineRule="auto"/>
        <w:rPr>
          <w:lang w:val="sr-Cyrl-CS"/>
        </w:rPr>
      </w:pPr>
      <w:bookmarkStart w:id="3" w:name="_Toc378161402"/>
      <w:r w:rsidRPr="0052114A">
        <w:rPr>
          <w:lang w:val="sr-Cyrl-CS"/>
        </w:rPr>
        <w:lastRenderedPageBreak/>
        <w:t>Одбори Шведског парламента</w:t>
      </w:r>
      <w:bookmarkEnd w:id="3"/>
    </w:p>
    <w:p w:rsidR="00432941" w:rsidRPr="00411E51" w:rsidRDefault="00E64779" w:rsidP="00D627A8">
      <w:pPr>
        <w:spacing w:line="360" w:lineRule="auto"/>
        <w:jc w:val="both"/>
        <w:rPr>
          <w:lang w:val="sr-Cyrl-RS"/>
        </w:rPr>
      </w:pPr>
      <w:r>
        <w:rPr>
          <w:rFonts w:ascii="Arial" w:eastAsiaTheme="minorHAnsi" w:hAnsi="Arial" w:cs="Arial"/>
          <w:sz w:val="20"/>
          <w:szCs w:val="20"/>
          <w:lang w:val="sr-Cyrl-RS"/>
        </w:rPr>
        <w:t>Шведски п</w:t>
      </w:r>
      <w:r w:rsidR="0052114A" w:rsidRPr="007539A2">
        <w:rPr>
          <w:rFonts w:ascii="Arial" w:eastAsiaTheme="minorHAnsi" w:hAnsi="Arial" w:cs="Arial"/>
          <w:sz w:val="20"/>
          <w:szCs w:val="20"/>
          <w:lang w:val="sr-Cyrl-RS"/>
        </w:rPr>
        <w:t>арламент доноси стотине одлука сваке године, а покретачка снага су парламентарни одбори којих има 15. Сваки одбор</w:t>
      </w:r>
      <w:r w:rsidR="00264B13">
        <w:rPr>
          <w:rFonts w:ascii="Arial" w:eastAsiaTheme="minorHAnsi" w:hAnsi="Arial" w:cs="Arial"/>
          <w:sz w:val="20"/>
          <w:szCs w:val="20"/>
          <w:lang w:val="sr-Cyrl-RS"/>
        </w:rPr>
        <w:t xml:space="preserve"> броји непаран број</w:t>
      </w:r>
      <w:r w:rsidR="002424AB">
        <w:rPr>
          <w:rFonts w:ascii="Arial" w:eastAsiaTheme="minorHAnsi" w:hAnsi="Arial" w:cs="Arial"/>
          <w:sz w:val="20"/>
          <w:szCs w:val="20"/>
          <w:lang w:val="sr-Cyrl-RS"/>
        </w:rPr>
        <w:t xml:space="preserve"> чланова којих не може бити мање</w:t>
      </w:r>
      <w:r w:rsidR="00264B13">
        <w:rPr>
          <w:rFonts w:ascii="Arial" w:eastAsiaTheme="minorHAnsi" w:hAnsi="Arial" w:cs="Arial"/>
          <w:sz w:val="20"/>
          <w:szCs w:val="20"/>
          <w:lang w:val="sr-Cyrl-RS"/>
        </w:rPr>
        <w:t xml:space="preserve"> од 15. </w:t>
      </w:r>
      <w:r w:rsidR="002424AB">
        <w:rPr>
          <w:rFonts w:ascii="Arial" w:eastAsiaTheme="minorHAnsi" w:hAnsi="Arial" w:cs="Arial"/>
          <w:sz w:val="20"/>
          <w:szCs w:val="20"/>
          <w:lang w:val="sr-Cyrl-RS"/>
        </w:rPr>
        <w:t>Број чланова одбора утврђује парламент на осн</w:t>
      </w:r>
      <w:r w:rsidR="00043281">
        <w:rPr>
          <w:rFonts w:ascii="Arial" w:eastAsiaTheme="minorHAnsi" w:hAnsi="Arial" w:cs="Arial"/>
          <w:sz w:val="20"/>
          <w:szCs w:val="20"/>
          <w:lang w:val="sr-Cyrl-RS"/>
        </w:rPr>
        <w:t>ову предлога Одбора за именовања</w:t>
      </w:r>
      <w:r w:rsidR="00432941" w:rsidRPr="007539A2">
        <w:rPr>
          <w:rFonts w:ascii="Arial" w:eastAsiaTheme="minorHAnsi" w:hAnsi="Arial" w:cs="Arial"/>
          <w:sz w:val="20"/>
          <w:szCs w:val="20"/>
          <w:lang w:val="sr-Cyrl-RS"/>
        </w:rPr>
        <w:t xml:space="preserve">. </w:t>
      </w:r>
      <w:r w:rsidR="00043281">
        <w:rPr>
          <w:rFonts w:ascii="Arial" w:eastAsiaTheme="minorHAnsi" w:hAnsi="Arial" w:cs="Arial"/>
          <w:sz w:val="20"/>
          <w:szCs w:val="20"/>
          <w:lang w:val="sr-Cyrl-RS"/>
        </w:rPr>
        <w:t xml:space="preserve">Одбор за именовања </w:t>
      </w:r>
      <w:r w:rsidR="00043281">
        <w:rPr>
          <w:rStyle w:val="hps"/>
          <w:lang w:val="sr-Latn-RS"/>
        </w:rPr>
        <w:t xml:space="preserve">се </w:t>
      </w:r>
      <w:r w:rsidR="00043281">
        <w:rPr>
          <w:rStyle w:val="hps"/>
          <w:lang w:val="sr-Cyrl-RS"/>
        </w:rPr>
        <w:t>конституише</w:t>
      </w:r>
      <w:r w:rsidR="002424AB">
        <w:rPr>
          <w:lang w:val="sr-Latn-RS"/>
        </w:rPr>
        <w:t xml:space="preserve"> </w:t>
      </w:r>
      <w:r w:rsidR="002424AB">
        <w:rPr>
          <w:rStyle w:val="hps"/>
          <w:lang w:val="sr-Latn-RS"/>
        </w:rPr>
        <w:t>на</w:t>
      </w:r>
      <w:r w:rsidR="002424AB">
        <w:rPr>
          <w:lang w:val="sr-Latn-RS"/>
        </w:rPr>
        <w:t xml:space="preserve"> </w:t>
      </w:r>
      <w:r w:rsidR="00043281">
        <w:rPr>
          <w:rStyle w:val="hps"/>
          <w:lang w:val="sr-Latn-RS"/>
        </w:rPr>
        <w:t>прво</w:t>
      </w:r>
      <w:r w:rsidR="00043281">
        <w:rPr>
          <w:rStyle w:val="hps"/>
          <w:lang w:val="sr-Cyrl-RS"/>
        </w:rPr>
        <w:t>ј седници новог сазива парламента</w:t>
      </w:r>
      <w:r w:rsidR="002424AB">
        <w:rPr>
          <w:lang w:val="sr-Latn-RS"/>
        </w:rPr>
        <w:t xml:space="preserve">. </w:t>
      </w:r>
      <w:r w:rsidR="002424AB">
        <w:rPr>
          <w:rStyle w:val="hps"/>
          <w:lang w:val="sr-Latn-RS"/>
        </w:rPr>
        <w:t>Свака</w:t>
      </w:r>
      <w:r w:rsidR="002424AB">
        <w:rPr>
          <w:lang w:val="sr-Latn-RS"/>
        </w:rPr>
        <w:t xml:space="preserve"> </w:t>
      </w:r>
      <w:r w:rsidR="00043281">
        <w:rPr>
          <w:lang w:val="sr-Cyrl-RS"/>
        </w:rPr>
        <w:t>посланичка група</w:t>
      </w:r>
      <w:r w:rsidR="002424AB">
        <w:rPr>
          <w:lang w:val="sr-Latn-RS"/>
        </w:rPr>
        <w:t xml:space="preserve"> </w:t>
      </w:r>
      <w:r w:rsidR="00043281">
        <w:rPr>
          <w:rStyle w:val="hps"/>
          <w:lang w:val="sr-Latn-RS"/>
        </w:rPr>
        <w:t xml:space="preserve">која је </w:t>
      </w:r>
      <w:r w:rsidR="00043281">
        <w:rPr>
          <w:rStyle w:val="hps"/>
          <w:lang w:val="sr-Cyrl-RS"/>
        </w:rPr>
        <w:t>освојила</w:t>
      </w:r>
      <w:r w:rsidR="002424AB">
        <w:rPr>
          <w:lang w:val="sr-Latn-RS"/>
        </w:rPr>
        <w:t xml:space="preserve"> </w:t>
      </w:r>
      <w:r w:rsidR="002424AB">
        <w:rPr>
          <w:rStyle w:val="hps"/>
          <w:lang w:val="sr-Latn-RS"/>
        </w:rPr>
        <w:t>најмање</w:t>
      </w:r>
      <w:r w:rsidR="002424AB">
        <w:rPr>
          <w:lang w:val="sr-Latn-RS"/>
        </w:rPr>
        <w:t xml:space="preserve"> </w:t>
      </w:r>
      <w:r w:rsidR="00043281">
        <w:rPr>
          <w:rStyle w:val="hps"/>
          <w:lang w:val="sr-Cyrl-RS"/>
        </w:rPr>
        <w:t>4%</w:t>
      </w:r>
      <w:r w:rsidR="002424AB">
        <w:rPr>
          <w:lang w:val="sr-Latn-RS"/>
        </w:rPr>
        <w:t xml:space="preserve"> </w:t>
      </w:r>
      <w:r w:rsidR="00B110C2">
        <w:rPr>
          <w:lang w:val="sr-Cyrl-RS"/>
        </w:rPr>
        <w:t xml:space="preserve">гласова </w:t>
      </w:r>
      <w:r w:rsidR="002424AB">
        <w:rPr>
          <w:rStyle w:val="hps"/>
          <w:lang w:val="sr-Latn-RS"/>
        </w:rPr>
        <w:t>на</w:t>
      </w:r>
      <w:r w:rsidR="002424AB">
        <w:rPr>
          <w:lang w:val="sr-Latn-RS"/>
        </w:rPr>
        <w:t xml:space="preserve"> </w:t>
      </w:r>
      <w:r w:rsidR="00043281">
        <w:rPr>
          <w:lang w:val="sr-Cyrl-RS"/>
        </w:rPr>
        <w:t xml:space="preserve">парламентарним </w:t>
      </w:r>
      <w:r w:rsidR="00043281">
        <w:rPr>
          <w:rStyle w:val="hps"/>
          <w:lang w:val="sr-Latn-RS"/>
        </w:rPr>
        <w:t xml:space="preserve">изборима </w:t>
      </w:r>
      <w:r w:rsidR="002424AB">
        <w:rPr>
          <w:rStyle w:val="hps"/>
          <w:lang w:val="sr-Latn-RS"/>
        </w:rPr>
        <w:t>има</w:t>
      </w:r>
      <w:r w:rsidR="002424AB">
        <w:rPr>
          <w:lang w:val="sr-Latn-RS"/>
        </w:rPr>
        <w:t xml:space="preserve"> </w:t>
      </w:r>
      <w:r w:rsidR="00043281">
        <w:rPr>
          <w:rStyle w:val="hps"/>
          <w:lang w:val="sr-Cyrl-RS"/>
        </w:rPr>
        <w:t>једно место</w:t>
      </w:r>
      <w:r w:rsidR="002424AB">
        <w:rPr>
          <w:rStyle w:val="hps"/>
          <w:lang w:val="sr-Latn-RS"/>
        </w:rPr>
        <w:t xml:space="preserve"> у</w:t>
      </w:r>
      <w:r w:rsidR="002424AB">
        <w:rPr>
          <w:lang w:val="sr-Latn-RS"/>
        </w:rPr>
        <w:t xml:space="preserve"> </w:t>
      </w:r>
      <w:r w:rsidR="00043281">
        <w:rPr>
          <w:rStyle w:val="hps"/>
          <w:lang w:val="sr-Cyrl-RS"/>
        </w:rPr>
        <w:t>Одбору</w:t>
      </w:r>
      <w:r w:rsidR="002424AB">
        <w:rPr>
          <w:lang w:val="sr-Latn-RS"/>
        </w:rPr>
        <w:t xml:space="preserve"> </w:t>
      </w:r>
      <w:r w:rsidR="002424AB">
        <w:rPr>
          <w:rStyle w:val="hps"/>
          <w:lang w:val="sr-Latn-RS"/>
        </w:rPr>
        <w:t>за</w:t>
      </w:r>
      <w:r w:rsidR="002424AB">
        <w:rPr>
          <w:lang w:val="sr-Latn-RS"/>
        </w:rPr>
        <w:t xml:space="preserve"> </w:t>
      </w:r>
      <w:r w:rsidR="00043281">
        <w:rPr>
          <w:rStyle w:val="hps"/>
          <w:lang w:val="sr-Cyrl-RS"/>
        </w:rPr>
        <w:t>именовања</w:t>
      </w:r>
      <w:r w:rsidR="002424AB">
        <w:rPr>
          <w:lang w:val="sr-Latn-RS"/>
        </w:rPr>
        <w:t xml:space="preserve">. </w:t>
      </w:r>
      <w:r w:rsidR="002424AB">
        <w:rPr>
          <w:rStyle w:val="hps"/>
          <w:lang w:val="sr-Latn-RS"/>
        </w:rPr>
        <w:t>Додатних</w:t>
      </w:r>
      <w:r w:rsidR="002424AB">
        <w:rPr>
          <w:lang w:val="sr-Latn-RS"/>
        </w:rPr>
        <w:t xml:space="preserve"> </w:t>
      </w:r>
      <w:r w:rsidR="002424AB">
        <w:rPr>
          <w:rStyle w:val="hps"/>
          <w:lang w:val="sr-Latn-RS"/>
        </w:rPr>
        <w:t>десет места</w:t>
      </w:r>
      <w:r w:rsidR="002424AB">
        <w:rPr>
          <w:lang w:val="sr-Latn-RS"/>
        </w:rPr>
        <w:t xml:space="preserve"> </w:t>
      </w:r>
      <w:r w:rsidR="002424AB">
        <w:rPr>
          <w:rStyle w:val="hps"/>
          <w:lang w:val="sr-Latn-RS"/>
        </w:rPr>
        <w:t>су пропорционално</w:t>
      </w:r>
      <w:r w:rsidR="002424AB">
        <w:rPr>
          <w:lang w:val="sr-Latn-RS"/>
        </w:rPr>
        <w:t xml:space="preserve"> </w:t>
      </w:r>
      <w:r w:rsidR="00043281">
        <w:rPr>
          <w:rStyle w:val="hps"/>
          <w:lang w:val="sr-Latn-RS"/>
        </w:rPr>
        <w:t>распоређен</w:t>
      </w:r>
      <w:r w:rsidR="00043281">
        <w:rPr>
          <w:rStyle w:val="hps"/>
          <w:lang w:val="sr-Cyrl-RS"/>
        </w:rPr>
        <w:t>а</w:t>
      </w:r>
      <w:r w:rsidR="002424AB">
        <w:rPr>
          <w:rStyle w:val="hps"/>
          <w:lang w:val="sr-Latn-RS"/>
        </w:rPr>
        <w:t xml:space="preserve"> међу</w:t>
      </w:r>
      <w:r w:rsidR="002424AB">
        <w:rPr>
          <w:lang w:val="sr-Latn-RS"/>
        </w:rPr>
        <w:t xml:space="preserve"> </w:t>
      </w:r>
      <w:r w:rsidR="002424AB">
        <w:rPr>
          <w:rStyle w:val="hps"/>
          <w:lang w:val="sr-Latn-RS"/>
        </w:rPr>
        <w:t>истим</w:t>
      </w:r>
      <w:r w:rsidR="002424AB">
        <w:rPr>
          <w:lang w:val="sr-Latn-RS"/>
        </w:rPr>
        <w:t xml:space="preserve"> </w:t>
      </w:r>
      <w:r w:rsidR="00043281">
        <w:rPr>
          <w:rStyle w:val="hps"/>
          <w:lang w:val="sr-Latn-RS"/>
        </w:rPr>
        <w:t>п</w:t>
      </w:r>
      <w:r w:rsidR="00043281">
        <w:rPr>
          <w:rStyle w:val="hps"/>
          <w:lang w:val="sr-Cyrl-RS"/>
        </w:rPr>
        <w:t xml:space="preserve">осланичким </w:t>
      </w:r>
      <w:r w:rsidR="002424AB">
        <w:rPr>
          <w:lang w:val="sr-Latn-RS"/>
        </w:rPr>
        <w:t xml:space="preserve"> </w:t>
      </w:r>
      <w:r w:rsidR="002424AB">
        <w:rPr>
          <w:rStyle w:val="hps"/>
          <w:lang w:val="sr-Latn-RS"/>
        </w:rPr>
        <w:t>групама</w:t>
      </w:r>
      <w:r w:rsidR="00043281">
        <w:rPr>
          <w:rStyle w:val="hps"/>
          <w:lang w:val="sr-Cyrl-RS"/>
        </w:rPr>
        <w:t xml:space="preserve">. </w:t>
      </w:r>
      <w:r w:rsidR="00E73618" w:rsidRPr="007539A2">
        <w:rPr>
          <w:rStyle w:val="hps"/>
          <w:rFonts w:ascii="Arial" w:hAnsi="Arial" w:cs="Arial"/>
          <w:sz w:val="20"/>
          <w:szCs w:val="20"/>
          <w:lang w:val="sr-Cyrl-RS"/>
        </w:rPr>
        <w:t>О</w:t>
      </w:r>
      <w:r w:rsidR="00E73618" w:rsidRPr="007539A2">
        <w:rPr>
          <w:rStyle w:val="hps"/>
          <w:rFonts w:ascii="Arial" w:hAnsi="Arial" w:cs="Arial"/>
          <w:sz w:val="20"/>
          <w:szCs w:val="20"/>
          <w:lang w:val="sr-Latn-RS"/>
        </w:rPr>
        <w:t>дбор</w:t>
      </w:r>
      <w:r w:rsidR="00E73618" w:rsidRPr="007539A2">
        <w:rPr>
          <w:rStyle w:val="hps"/>
          <w:rFonts w:ascii="Arial" w:hAnsi="Arial" w:cs="Arial"/>
          <w:sz w:val="20"/>
          <w:szCs w:val="20"/>
          <w:lang w:val="sr-Cyrl-RS"/>
        </w:rPr>
        <w:t>и</w:t>
      </w:r>
      <w:r w:rsidR="00E73618" w:rsidRPr="007539A2">
        <w:rPr>
          <w:rFonts w:ascii="Arial" w:hAnsi="Arial" w:cs="Arial"/>
          <w:sz w:val="20"/>
          <w:szCs w:val="20"/>
          <w:lang w:val="sr-Latn-RS"/>
        </w:rPr>
        <w:t xml:space="preserve"> </w:t>
      </w:r>
      <w:r w:rsidR="00E73618" w:rsidRPr="007539A2">
        <w:rPr>
          <w:rStyle w:val="hps"/>
          <w:rFonts w:ascii="Arial" w:hAnsi="Arial" w:cs="Arial"/>
          <w:sz w:val="20"/>
          <w:szCs w:val="20"/>
          <w:lang w:val="sr-Latn-RS"/>
        </w:rPr>
        <w:t>прат</w:t>
      </w:r>
      <w:r w:rsidR="00E73618" w:rsidRPr="007539A2">
        <w:rPr>
          <w:rStyle w:val="hps"/>
          <w:rFonts w:ascii="Arial" w:hAnsi="Arial" w:cs="Arial"/>
          <w:sz w:val="20"/>
          <w:szCs w:val="20"/>
          <w:lang w:val="sr-Cyrl-RS"/>
        </w:rPr>
        <w:t>е</w:t>
      </w:r>
      <w:r w:rsidR="00E73618" w:rsidRPr="007539A2">
        <w:rPr>
          <w:rFonts w:ascii="Arial" w:hAnsi="Arial" w:cs="Arial"/>
          <w:sz w:val="20"/>
          <w:szCs w:val="20"/>
          <w:lang w:val="sr-Latn-RS"/>
        </w:rPr>
        <w:t xml:space="preserve"> </w:t>
      </w:r>
      <w:r w:rsidR="00E73618" w:rsidRPr="007539A2">
        <w:rPr>
          <w:rStyle w:val="hps"/>
          <w:rFonts w:ascii="Arial" w:hAnsi="Arial" w:cs="Arial"/>
          <w:sz w:val="20"/>
          <w:szCs w:val="20"/>
          <w:lang w:val="sr-Latn-RS"/>
        </w:rPr>
        <w:t>и</w:t>
      </w:r>
      <w:r w:rsidR="00E73618" w:rsidRPr="007539A2">
        <w:rPr>
          <w:rFonts w:ascii="Arial" w:hAnsi="Arial" w:cs="Arial"/>
          <w:sz w:val="20"/>
          <w:szCs w:val="20"/>
          <w:lang w:val="sr-Latn-RS"/>
        </w:rPr>
        <w:t xml:space="preserve"> </w:t>
      </w:r>
      <w:r w:rsidR="00E73618" w:rsidRPr="007539A2">
        <w:rPr>
          <w:rStyle w:val="hps"/>
          <w:rFonts w:ascii="Arial" w:hAnsi="Arial" w:cs="Arial"/>
          <w:sz w:val="20"/>
          <w:szCs w:val="20"/>
          <w:lang w:val="sr-Latn-RS"/>
        </w:rPr>
        <w:t>оцењуј</w:t>
      </w:r>
      <w:r w:rsidR="00E73618" w:rsidRPr="007539A2">
        <w:rPr>
          <w:rStyle w:val="hps"/>
          <w:rFonts w:ascii="Arial" w:hAnsi="Arial" w:cs="Arial"/>
          <w:sz w:val="20"/>
          <w:szCs w:val="20"/>
          <w:lang w:val="sr-Cyrl-RS"/>
        </w:rPr>
        <w:t>у</w:t>
      </w:r>
      <w:r w:rsidR="00E73618" w:rsidRPr="007539A2">
        <w:rPr>
          <w:rFonts w:ascii="Arial" w:hAnsi="Arial" w:cs="Arial"/>
          <w:sz w:val="20"/>
          <w:szCs w:val="20"/>
          <w:lang w:val="sr-Latn-RS"/>
        </w:rPr>
        <w:t xml:space="preserve"> </w:t>
      </w:r>
      <w:r w:rsidR="00E73618" w:rsidRPr="007539A2">
        <w:rPr>
          <w:rStyle w:val="hps"/>
          <w:rFonts w:ascii="Arial" w:hAnsi="Arial" w:cs="Arial"/>
          <w:sz w:val="20"/>
          <w:szCs w:val="20"/>
          <w:lang w:val="sr-Latn-RS"/>
        </w:rPr>
        <w:t>одлуке</w:t>
      </w:r>
      <w:r w:rsidR="00E73618" w:rsidRPr="007539A2">
        <w:rPr>
          <w:rFonts w:ascii="Arial" w:hAnsi="Arial" w:cs="Arial"/>
          <w:sz w:val="20"/>
          <w:szCs w:val="20"/>
          <w:lang w:val="sr-Latn-RS"/>
        </w:rPr>
        <w:t xml:space="preserve"> </w:t>
      </w:r>
      <w:r w:rsidR="00E73618" w:rsidRPr="007539A2">
        <w:rPr>
          <w:rStyle w:val="hps"/>
          <w:rFonts w:ascii="Arial" w:hAnsi="Arial" w:cs="Arial"/>
          <w:sz w:val="20"/>
          <w:szCs w:val="20"/>
          <w:lang w:val="sr-Cyrl-RS"/>
        </w:rPr>
        <w:t>парламента</w:t>
      </w:r>
      <w:r w:rsidR="00E73618" w:rsidRPr="007539A2">
        <w:rPr>
          <w:rFonts w:ascii="Arial" w:hAnsi="Arial" w:cs="Arial"/>
          <w:sz w:val="20"/>
          <w:szCs w:val="20"/>
          <w:lang w:val="sr-Latn-RS"/>
        </w:rPr>
        <w:t xml:space="preserve"> </w:t>
      </w:r>
      <w:r w:rsidR="00E73618" w:rsidRPr="007539A2">
        <w:rPr>
          <w:rStyle w:val="hps"/>
          <w:rFonts w:ascii="Arial" w:hAnsi="Arial" w:cs="Arial"/>
          <w:sz w:val="20"/>
          <w:szCs w:val="20"/>
          <w:lang w:val="sr-Latn-RS"/>
        </w:rPr>
        <w:t>у области</w:t>
      </w:r>
      <w:r w:rsidR="00E73618" w:rsidRPr="007539A2">
        <w:rPr>
          <w:rFonts w:ascii="Arial" w:hAnsi="Arial" w:cs="Arial"/>
          <w:sz w:val="20"/>
          <w:szCs w:val="20"/>
          <w:lang w:val="sr-Latn-RS"/>
        </w:rPr>
        <w:t xml:space="preserve"> </w:t>
      </w:r>
      <w:r w:rsidR="00E73618" w:rsidRPr="007539A2">
        <w:rPr>
          <w:rStyle w:val="hps"/>
          <w:rFonts w:ascii="Arial" w:hAnsi="Arial" w:cs="Arial"/>
          <w:sz w:val="20"/>
          <w:szCs w:val="20"/>
          <w:lang w:val="sr-Cyrl-RS"/>
        </w:rPr>
        <w:t>своје надлежности</w:t>
      </w:r>
      <w:r w:rsidR="00E73618" w:rsidRPr="007539A2">
        <w:rPr>
          <w:rStyle w:val="hps"/>
          <w:rFonts w:ascii="Arial" w:hAnsi="Arial" w:cs="Arial"/>
          <w:sz w:val="20"/>
          <w:szCs w:val="20"/>
          <w:lang w:val="sr-Latn-RS"/>
        </w:rPr>
        <w:t>.</w:t>
      </w:r>
    </w:p>
    <w:p w:rsidR="00432941" w:rsidRDefault="00E64779" w:rsidP="00D627A8">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После избора за п</w:t>
      </w:r>
      <w:r w:rsidR="0052114A" w:rsidRPr="0052114A">
        <w:rPr>
          <w:rFonts w:ascii="Arial" w:eastAsiaTheme="minorHAnsi" w:hAnsi="Arial" w:cs="Arial"/>
          <w:sz w:val="20"/>
          <w:szCs w:val="20"/>
          <w:lang w:val="sr-Cyrl-RS"/>
        </w:rPr>
        <w:t>арламент бирају се се чланови одбора.</w:t>
      </w:r>
      <w:r w:rsidR="00432941">
        <w:rPr>
          <w:rFonts w:ascii="Arial" w:eastAsiaTheme="minorHAnsi" w:hAnsi="Arial" w:cs="Arial"/>
          <w:sz w:val="20"/>
          <w:szCs w:val="20"/>
          <w:lang w:val="sr-Cyrl-RS"/>
        </w:rPr>
        <w:t xml:space="preserve"> Сваки одбор има </w:t>
      </w:r>
      <w:r w:rsidR="0052114A" w:rsidRPr="0052114A">
        <w:rPr>
          <w:rFonts w:ascii="Arial" w:eastAsiaTheme="minorHAnsi" w:hAnsi="Arial" w:cs="Arial"/>
          <w:sz w:val="20"/>
          <w:szCs w:val="20"/>
          <w:lang w:val="sr-Cyrl-RS"/>
        </w:rPr>
        <w:t>председника и заменика председника к</w:t>
      </w:r>
      <w:r w:rsidR="00432941">
        <w:rPr>
          <w:rFonts w:ascii="Arial" w:eastAsiaTheme="minorHAnsi" w:hAnsi="Arial" w:cs="Arial"/>
          <w:sz w:val="20"/>
          <w:szCs w:val="20"/>
          <w:lang w:val="sr-Cyrl-RS"/>
        </w:rPr>
        <w:t xml:space="preserve">оје бирају чланови одбора. </w:t>
      </w:r>
      <w:r w:rsidR="0052114A" w:rsidRPr="0052114A">
        <w:rPr>
          <w:rFonts w:ascii="Arial" w:eastAsiaTheme="minorHAnsi" w:hAnsi="Arial" w:cs="Arial"/>
          <w:sz w:val="20"/>
          <w:szCs w:val="20"/>
          <w:lang w:val="sr-Cyrl-RS"/>
        </w:rPr>
        <w:t>Ако члан једне од владајућих странака председава радом одбора његов заменик биће из опозиције,</w:t>
      </w:r>
      <w:r w:rsidR="00432941">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а уколико председник одбора буде биран из опозиције тада је његов заменик из владајуће партије.</w:t>
      </w:r>
      <w:r w:rsidR="00432941">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У случајевима када на седници одбора резултат гласања буде нерешен</w:t>
      </w:r>
      <w:r w:rsidR="007539A2">
        <w:rPr>
          <w:rFonts w:ascii="Arial" w:eastAsiaTheme="minorHAnsi" w:hAnsi="Arial" w:cs="Arial"/>
          <w:sz w:val="20"/>
          <w:szCs w:val="20"/>
          <w:lang w:val="sr-Cyrl-RS"/>
        </w:rPr>
        <w:t>,</w:t>
      </w:r>
      <w:r w:rsidR="0052114A" w:rsidRPr="0052114A">
        <w:rPr>
          <w:rFonts w:ascii="Arial" w:eastAsiaTheme="minorHAnsi" w:hAnsi="Arial" w:cs="Arial"/>
          <w:sz w:val="20"/>
          <w:szCs w:val="20"/>
          <w:lang w:val="sr-Cyrl-RS"/>
        </w:rPr>
        <w:t xml:space="preserve"> одлучујући глас има председник одбора.</w:t>
      </w:r>
      <w:r w:rsidR="00432941">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Сваки одбор има свој секретаријат на чијем челу се налазе секретари одбора а запошљавају од 5-10 службеника који помажу у изради</w:t>
      </w:r>
      <w:r w:rsidR="00432941">
        <w:rPr>
          <w:rFonts w:ascii="Arial" w:eastAsiaTheme="minorHAnsi" w:hAnsi="Arial" w:cs="Arial"/>
          <w:sz w:val="20"/>
          <w:szCs w:val="20"/>
          <w:lang w:val="sr-Cyrl-RS"/>
        </w:rPr>
        <w:t xml:space="preserve"> извештаја одбора са предлозима одлука</w:t>
      </w:r>
      <w:r w:rsidR="0052114A" w:rsidRPr="0052114A">
        <w:rPr>
          <w:rFonts w:ascii="Arial" w:eastAsiaTheme="minorHAnsi" w:hAnsi="Arial" w:cs="Arial"/>
          <w:sz w:val="20"/>
          <w:szCs w:val="20"/>
          <w:lang w:val="sr-Cyrl-RS"/>
        </w:rPr>
        <w:t>.</w:t>
      </w:r>
      <w:r w:rsidR="00432941">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Одбори организују студијске посете и исто тако примају п</w:t>
      </w:r>
      <w:r w:rsidR="00432941">
        <w:rPr>
          <w:rFonts w:ascii="Arial" w:eastAsiaTheme="minorHAnsi" w:hAnsi="Arial" w:cs="Arial"/>
          <w:sz w:val="20"/>
          <w:szCs w:val="20"/>
          <w:lang w:val="sr-Cyrl-RS"/>
        </w:rPr>
        <w:t>осете како би пратили дешавања у</w:t>
      </w:r>
      <w:r w:rsidR="0052114A" w:rsidRPr="0052114A">
        <w:rPr>
          <w:rFonts w:ascii="Arial" w:eastAsiaTheme="minorHAnsi" w:hAnsi="Arial" w:cs="Arial"/>
          <w:sz w:val="20"/>
          <w:szCs w:val="20"/>
          <w:lang w:val="sr-Cyrl-RS"/>
        </w:rPr>
        <w:t xml:space="preserve"> њиховим  посебнм областима одговорности.</w:t>
      </w:r>
      <w:r w:rsidR="00432941">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Контакти чланова одбора са бирачима широм земље су такође значајни у раду самих одбора,</w:t>
      </w:r>
      <w:r w:rsidR="00432941">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јер су често социјални проблеми који се затичу на терену тема седница одбора.</w:t>
      </w:r>
      <w:r w:rsidR="00432941">
        <w:rPr>
          <w:rFonts w:ascii="Arial" w:eastAsiaTheme="minorHAnsi" w:hAnsi="Arial" w:cs="Arial"/>
          <w:sz w:val="20"/>
          <w:szCs w:val="20"/>
          <w:lang w:val="sr-Cyrl-RS"/>
        </w:rPr>
        <w:t xml:space="preserve"> </w:t>
      </w:r>
      <w:r w:rsidR="002424AB">
        <w:rPr>
          <w:rFonts w:ascii="Arial" w:eastAsiaTheme="minorHAnsi" w:hAnsi="Arial" w:cs="Arial"/>
          <w:sz w:val="20"/>
          <w:szCs w:val="20"/>
          <w:lang w:val="sr-Cyrl-RS"/>
        </w:rPr>
        <w:t xml:space="preserve">Седнице одбора су начелно затворене за јавност. </w:t>
      </w:r>
      <w:r w:rsidR="002424AB">
        <w:rPr>
          <w:lang w:val="sr-Latn-RS"/>
        </w:rPr>
        <w:t xml:space="preserve">Одбор може </w:t>
      </w:r>
      <w:r w:rsidR="002424AB">
        <w:rPr>
          <w:rStyle w:val="hps"/>
          <w:lang w:val="sr-Latn-RS"/>
        </w:rPr>
        <w:t>да</w:t>
      </w:r>
      <w:r w:rsidR="002424AB">
        <w:rPr>
          <w:rStyle w:val="hps"/>
          <w:lang w:val="sr-Cyrl-RS"/>
        </w:rPr>
        <w:t xml:space="preserve"> одлучи да</w:t>
      </w:r>
      <w:r w:rsidR="002424AB">
        <w:rPr>
          <w:lang w:val="sr-Latn-RS"/>
        </w:rPr>
        <w:t xml:space="preserve"> </w:t>
      </w:r>
      <w:r w:rsidR="002424AB">
        <w:rPr>
          <w:rStyle w:val="hps"/>
          <w:lang w:val="sr-Latn-RS"/>
        </w:rPr>
        <w:t>с</w:t>
      </w:r>
      <w:r w:rsidR="002424AB">
        <w:rPr>
          <w:rStyle w:val="hps"/>
          <w:lang w:val="sr-Cyrl-RS"/>
        </w:rPr>
        <w:t>едница одбора</w:t>
      </w:r>
      <w:r>
        <w:rPr>
          <w:rStyle w:val="hps"/>
          <w:lang w:val="sr-Latn-RS"/>
        </w:rPr>
        <w:t xml:space="preserve"> б</w:t>
      </w:r>
      <w:r>
        <w:rPr>
          <w:rStyle w:val="hps"/>
          <w:lang w:val="sr-Cyrl-RS"/>
        </w:rPr>
        <w:t>уде</w:t>
      </w:r>
      <w:r w:rsidR="002424AB">
        <w:rPr>
          <w:lang w:val="sr-Latn-RS"/>
        </w:rPr>
        <w:t xml:space="preserve"> </w:t>
      </w:r>
      <w:r w:rsidR="002424AB">
        <w:rPr>
          <w:rStyle w:val="hps"/>
          <w:lang w:val="sr-Latn-RS"/>
        </w:rPr>
        <w:t>отворен</w:t>
      </w:r>
      <w:r w:rsidR="002424AB">
        <w:rPr>
          <w:rStyle w:val="hps"/>
          <w:lang w:val="sr-Cyrl-RS"/>
        </w:rPr>
        <w:t>а</w:t>
      </w:r>
      <w:r w:rsidR="002424AB">
        <w:rPr>
          <w:rStyle w:val="hps"/>
          <w:lang w:val="sr-Latn-RS"/>
        </w:rPr>
        <w:t xml:space="preserve"> за јавност</w:t>
      </w:r>
      <w:r w:rsidR="002424AB">
        <w:rPr>
          <w:lang w:val="sr-Latn-RS"/>
        </w:rPr>
        <w:t xml:space="preserve">, </w:t>
      </w:r>
      <w:r w:rsidR="002424AB">
        <w:rPr>
          <w:rStyle w:val="hps"/>
          <w:lang w:val="sr-Latn-RS"/>
        </w:rPr>
        <w:t>у</w:t>
      </w:r>
      <w:r w:rsidR="002424AB">
        <w:rPr>
          <w:lang w:val="sr-Latn-RS"/>
        </w:rPr>
        <w:t xml:space="preserve"> </w:t>
      </w:r>
      <w:r w:rsidR="002424AB">
        <w:rPr>
          <w:rStyle w:val="hps"/>
          <w:lang w:val="sr-Latn-RS"/>
        </w:rPr>
        <w:t>целини или делимично</w:t>
      </w:r>
      <w:r w:rsidR="002424AB">
        <w:rPr>
          <w:lang w:val="sr-Latn-RS"/>
        </w:rPr>
        <w:t xml:space="preserve">, </w:t>
      </w:r>
      <w:r w:rsidR="002424AB">
        <w:rPr>
          <w:lang w:val="sr-Cyrl-RS"/>
        </w:rPr>
        <w:t>с обзиром</w:t>
      </w:r>
      <w:r w:rsidR="002424AB">
        <w:rPr>
          <w:lang w:val="sr-Latn-RS"/>
        </w:rPr>
        <w:t xml:space="preserve"> </w:t>
      </w:r>
      <w:r w:rsidR="002424AB">
        <w:rPr>
          <w:lang w:val="sr-Cyrl-RS"/>
        </w:rPr>
        <w:t xml:space="preserve">на </w:t>
      </w:r>
      <w:r w:rsidR="002424AB">
        <w:rPr>
          <w:rStyle w:val="hps"/>
          <w:lang w:val="sr-Cyrl-RS"/>
        </w:rPr>
        <w:t>део седнице</w:t>
      </w:r>
      <w:r w:rsidR="002424AB">
        <w:rPr>
          <w:lang w:val="sr-Latn-RS"/>
        </w:rPr>
        <w:t xml:space="preserve"> </w:t>
      </w:r>
      <w:r w:rsidR="002424AB">
        <w:rPr>
          <w:rStyle w:val="hps"/>
          <w:lang w:val="sr-Latn-RS"/>
        </w:rPr>
        <w:t>који се односи на</w:t>
      </w:r>
      <w:r w:rsidR="002424AB">
        <w:rPr>
          <w:lang w:val="sr-Latn-RS"/>
        </w:rPr>
        <w:t xml:space="preserve"> </w:t>
      </w:r>
      <w:r w:rsidR="002424AB">
        <w:rPr>
          <w:rStyle w:val="hps"/>
          <w:lang w:val="sr-Latn-RS"/>
        </w:rPr>
        <w:t>пр</w:t>
      </w:r>
      <w:r w:rsidR="002424AB">
        <w:rPr>
          <w:rStyle w:val="hps"/>
          <w:lang w:val="sr-Cyrl-RS"/>
        </w:rPr>
        <w:t>ужање</w:t>
      </w:r>
      <w:r w:rsidR="002424AB">
        <w:rPr>
          <w:rStyle w:val="hps"/>
          <w:lang w:val="sr-Latn-RS"/>
        </w:rPr>
        <w:t xml:space="preserve"> информација</w:t>
      </w:r>
      <w:r w:rsidR="002424AB">
        <w:rPr>
          <w:lang w:val="sr-Latn-RS"/>
        </w:rPr>
        <w:t>.</w:t>
      </w:r>
    </w:p>
    <w:p w:rsidR="0052114A" w:rsidRDefault="00432941" w:rsidP="00D627A8">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Опозиционе странке</w:t>
      </w:r>
      <w:r w:rsidRPr="0052114A">
        <w:rPr>
          <w:rFonts w:ascii="Arial" w:eastAsiaTheme="minorHAnsi" w:hAnsi="Arial" w:cs="Arial"/>
          <w:sz w:val="20"/>
          <w:szCs w:val="20"/>
          <w:lang w:val="sr-Cyrl-RS"/>
        </w:rPr>
        <w:t xml:space="preserve"> </w:t>
      </w:r>
      <w:r>
        <w:rPr>
          <w:rFonts w:ascii="Arial" w:eastAsiaTheme="minorHAnsi" w:hAnsi="Arial" w:cs="Arial"/>
          <w:sz w:val="20"/>
          <w:szCs w:val="20"/>
          <w:lang w:val="sr-Cyrl-RS"/>
        </w:rPr>
        <w:t>подносе већину</w:t>
      </w:r>
      <w:r w:rsidR="0052114A" w:rsidRPr="0052114A">
        <w:rPr>
          <w:rFonts w:ascii="Arial" w:eastAsiaTheme="minorHAnsi" w:hAnsi="Arial" w:cs="Arial"/>
          <w:sz w:val="20"/>
          <w:szCs w:val="20"/>
          <w:lang w:val="sr-Cyrl-RS"/>
        </w:rPr>
        <w:t xml:space="preserve"> предлога </w:t>
      </w:r>
      <w:r>
        <w:rPr>
          <w:rFonts w:ascii="Arial" w:eastAsiaTheme="minorHAnsi" w:hAnsi="Arial" w:cs="Arial"/>
          <w:sz w:val="20"/>
          <w:szCs w:val="20"/>
          <w:lang w:val="sr-Cyrl-RS"/>
        </w:rPr>
        <w:t>које разматрају одбори јер оне</w:t>
      </w:r>
      <w:r w:rsidR="0052114A" w:rsidRPr="0052114A">
        <w:rPr>
          <w:rFonts w:ascii="Arial" w:eastAsiaTheme="minorHAnsi" w:hAnsi="Arial" w:cs="Arial"/>
          <w:sz w:val="20"/>
          <w:szCs w:val="20"/>
          <w:lang w:val="sr-Cyrl-RS"/>
        </w:rPr>
        <w:t xml:space="preserve"> често имају другачије мишљење од владајуће партије.</w:t>
      </w:r>
      <w:r>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Када се заврши распра</w:t>
      </w:r>
      <w:r w:rsidR="009C0E7D">
        <w:rPr>
          <w:rFonts w:ascii="Arial" w:eastAsiaTheme="minorHAnsi" w:hAnsi="Arial" w:cs="Arial"/>
          <w:sz w:val="20"/>
          <w:szCs w:val="20"/>
          <w:lang w:val="sr-Cyrl-RS"/>
        </w:rPr>
        <w:t>ва у одбору</w:t>
      </w:r>
      <w:r w:rsidR="007539A2">
        <w:rPr>
          <w:rFonts w:ascii="Arial" w:eastAsiaTheme="minorHAnsi" w:hAnsi="Arial" w:cs="Arial"/>
          <w:sz w:val="20"/>
          <w:szCs w:val="20"/>
          <w:lang w:val="sr-Cyrl-RS"/>
        </w:rPr>
        <w:t>,</w:t>
      </w:r>
      <w:r w:rsidR="009C0E7D">
        <w:rPr>
          <w:rFonts w:ascii="Arial" w:eastAsiaTheme="minorHAnsi" w:hAnsi="Arial" w:cs="Arial"/>
          <w:sz w:val="20"/>
          <w:szCs w:val="20"/>
          <w:lang w:val="sr-Cyrl-RS"/>
        </w:rPr>
        <w:t xml:space="preserve"> приступа се гласању</w:t>
      </w:r>
      <w:r w:rsidR="0052114A" w:rsidRPr="0052114A">
        <w:rPr>
          <w:rFonts w:ascii="Arial" w:eastAsiaTheme="minorHAnsi" w:hAnsi="Arial" w:cs="Arial"/>
          <w:sz w:val="20"/>
          <w:szCs w:val="20"/>
          <w:lang w:val="sr-Cyrl-RS"/>
        </w:rPr>
        <w:t>.</w:t>
      </w:r>
      <w:r>
        <w:rPr>
          <w:rFonts w:ascii="Arial" w:eastAsiaTheme="minorHAnsi" w:hAnsi="Arial" w:cs="Arial"/>
          <w:sz w:val="20"/>
          <w:szCs w:val="20"/>
          <w:lang w:val="sr-Cyrl-RS"/>
        </w:rPr>
        <w:t xml:space="preserve"> </w:t>
      </w:r>
      <w:r w:rsidR="009C0E7D">
        <w:rPr>
          <w:rFonts w:ascii="Arial" w:eastAsiaTheme="minorHAnsi" w:hAnsi="Arial" w:cs="Arial"/>
          <w:sz w:val="20"/>
          <w:szCs w:val="20"/>
          <w:lang w:val="sr-Cyrl-RS"/>
        </w:rPr>
        <w:t>На седнице</w:t>
      </w:r>
      <w:r w:rsidR="0052114A" w:rsidRPr="0052114A">
        <w:rPr>
          <w:rFonts w:ascii="Arial" w:eastAsiaTheme="minorHAnsi" w:hAnsi="Arial" w:cs="Arial"/>
          <w:sz w:val="20"/>
          <w:szCs w:val="20"/>
          <w:lang w:val="sr-Cyrl-RS"/>
        </w:rPr>
        <w:t xml:space="preserve"> одбора често се позивају стручњаци и интересне групе да дају стручно мишљење о датој теми.</w:t>
      </w:r>
      <w:r w:rsidR="009C0E7D">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Одбори често организују јавна слушања и састанке информативне природе са представницима Владе.</w:t>
      </w:r>
      <w:r w:rsidR="009C0E7D">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 xml:space="preserve">Одбори такође испитују предлоге </w:t>
      </w:r>
      <w:r w:rsidR="009C0E7D">
        <w:rPr>
          <w:rFonts w:ascii="Arial" w:eastAsiaTheme="minorHAnsi" w:hAnsi="Arial" w:cs="Arial"/>
          <w:sz w:val="20"/>
          <w:szCs w:val="20"/>
          <w:lang w:val="sr-Cyrl-RS"/>
        </w:rPr>
        <w:t>ак</w:t>
      </w:r>
      <w:r w:rsidR="007539A2">
        <w:rPr>
          <w:rFonts w:ascii="Arial" w:eastAsiaTheme="minorHAnsi" w:hAnsi="Arial" w:cs="Arial"/>
          <w:sz w:val="20"/>
          <w:szCs w:val="20"/>
          <w:lang w:val="sr-Cyrl-RS"/>
        </w:rPr>
        <w:t>а</w:t>
      </w:r>
      <w:r w:rsidR="009C0E7D">
        <w:rPr>
          <w:rFonts w:ascii="Arial" w:eastAsiaTheme="minorHAnsi" w:hAnsi="Arial" w:cs="Arial"/>
          <w:sz w:val="20"/>
          <w:szCs w:val="20"/>
          <w:lang w:val="sr-Cyrl-RS"/>
        </w:rPr>
        <w:t xml:space="preserve">та </w:t>
      </w:r>
      <w:r w:rsidR="0052114A" w:rsidRPr="0052114A">
        <w:rPr>
          <w:rFonts w:ascii="Arial" w:eastAsiaTheme="minorHAnsi" w:hAnsi="Arial" w:cs="Arial"/>
          <w:sz w:val="20"/>
          <w:szCs w:val="20"/>
          <w:lang w:val="sr-Cyrl-RS"/>
        </w:rPr>
        <w:t>Европске уније у ранијој фази како би обезбедили њихову усклађеност са принципом супсидијарности,</w:t>
      </w:r>
      <w:r w:rsidR="009C0E7D">
        <w:rPr>
          <w:rFonts w:ascii="Arial" w:eastAsiaTheme="minorHAnsi" w:hAnsi="Arial" w:cs="Arial"/>
          <w:sz w:val="20"/>
          <w:szCs w:val="20"/>
          <w:lang w:val="sr-Cyrl-RS"/>
        </w:rPr>
        <w:t xml:space="preserve"> стога што</w:t>
      </w:r>
      <w:r w:rsidR="0052114A" w:rsidRPr="0052114A">
        <w:rPr>
          <w:rFonts w:ascii="Arial" w:eastAsiaTheme="minorHAnsi" w:hAnsi="Arial" w:cs="Arial"/>
          <w:sz w:val="20"/>
          <w:szCs w:val="20"/>
          <w:lang w:val="sr-Cyrl-RS"/>
        </w:rPr>
        <w:t xml:space="preserve"> се многи предлози Владе тичу ЕУ.</w:t>
      </w:r>
      <w:r w:rsidR="009C0E7D">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Зелени и Бели документи су документи у којима Европска комисија представља своје идеје, предлоге, и конкретне мере</w:t>
      </w:r>
      <w:r w:rsidR="009C0E7D">
        <w:rPr>
          <w:rFonts w:ascii="Arial" w:eastAsiaTheme="minorHAnsi" w:hAnsi="Arial" w:cs="Arial"/>
          <w:sz w:val="20"/>
          <w:szCs w:val="20"/>
          <w:lang w:val="sr-Cyrl-RS"/>
        </w:rPr>
        <w:t xml:space="preserve"> о различитим питањима којима се тренутно бави</w:t>
      </w:r>
      <w:r w:rsidR="0052114A" w:rsidRPr="0052114A">
        <w:rPr>
          <w:rFonts w:ascii="Arial" w:eastAsiaTheme="minorHAnsi" w:hAnsi="Arial" w:cs="Arial"/>
          <w:sz w:val="20"/>
          <w:szCs w:val="20"/>
          <w:lang w:val="sr-Cyrl-RS"/>
        </w:rPr>
        <w:t>.</w:t>
      </w:r>
      <w:r w:rsidR="009C0E7D">
        <w:rPr>
          <w:rFonts w:ascii="Arial" w:eastAsiaTheme="minorHAnsi" w:hAnsi="Arial" w:cs="Arial"/>
          <w:sz w:val="20"/>
          <w:szCs w:val="20"/>
          <w:lang w:val="sr-Cyrl-RS"/>
        </w:rPr>
        <w:t xml:space="preserve"> Р</w:t>
      </w:r>
      <w:r w:rsidR="0052114A" w:rsidRPr="0052114A">
        <w:rPr>
          <w:rFonts w:ascii="Arial" w:eastAsiaTheme="minorHAnsi" w:hAnsi="Arial" w:cs="Arial"/>
          <w:sz w:val="20"/>
          <w:szCs w:val="20"/>
          <w:lang w:val="sr-Cyrl-RS"/>
        </w:rPr>
        <w:t>ад</w:t>
      </w:r>
      <w:r w:rsidR="009C0E7D">
        <w:rPr>
          <w:rFonts w:ascii="Arial" w:eastAsiaTheme="minorHAnsi" w:hAnsi="Arial" w:cs="Arial"/>
          <w:sz w:val="20"/>
          <w:szCs w:val="20"/>
          <w:lang w:val="sr-Cyrl-RS"/>
        </w:rPr>
        <w:t xml:space="preserve"> 15 одбора Шведског парламента уређен је За</w:t>
      </w:r>
      <w:r w:rsidR="007539A2">
        <w:rPr>
          <w:rFonts w:ascii="Arial" w:eastAsiaTheme="minorHAnsi" w:hAnsi="Arial" w:cs="Arial"/>
          <w:sz w:val="20"/>
          <w:szCs w:val="20"/>
          <w:lang w:val="sr-Cyrl-RS"/>
        </w:rPr>
        <w:t>коном о парламенту, који одређује</w:t>
      </w:r>
      <w:r w:rsidR="009C0E7D">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де</w:t>
      </w:r>
      <w:r w:rsidR="009C0E7D">
        <w:rPr>
          <w:rFonts w:ascii="Arial" w:eastAsiaTheme="minorHAnsi" w:hAnsi="Arial" w:cs="Arial"/>
          <w:sz w:val="20"/>
          <w:szCs w:val="20"/>
          <w:lang w:val="sr-Cyrl-RS"/>
        </w:rPr>
        <w:t>локруг рада појединог одбора</w:t>
      </w:r>
      <w:r w:rsidR="0052114A" w:rsidRPr="0052114A">
        <w:rPr>
          <w:rFonts w:ascii="Arial" w:eastAsiaTheme="minorHAnsi" w:hAnsi="Arial" w:cs="Arial"/>
          <w:sz w:val="20"/>
          <w:szCs w:val="20"/>
          <w:lang w:val="sr-Cyrl-RS"/>
        </w:rPr>
        <w:t>.</w:t>
      </w:r>
      <w:r w:rsidR="009C0E7D">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Када је неопходно</w:t>
      </w:r>
      <w:r w:rsidR="009C0E7D">
        <w:rPr>
          <w:rFonts w:ascii="Arial" w:eastAsiaTheme="minorHAnsi" w:hAnsi="Arial" w:cs="Arial"/>
          <w:sz w:val="20"/>
          <w:szCs w:val="20"/>
          <w:lang w:val="sr-Cyrl-RS"/>
        </w:rPr>
        <w:t>,</w:t>
      </w:r>
      <w:r w:rsidR="0052114A" w:rsidRPr="0052114A">
        <w:rPr>
          <w:rFonts w:ascii="Arial" w:eastAsiaTheme="minorHAnsi" w:hAnsi="Arial" w:cs="Arial"/>
          <w:sz w:val="20"/>
          <w:szCs w:val="20"/>
          <w:lang w:val="sr-Cyrl-RS"/>
        </w:rPr>
        <w:t xml:space="preserve"> могу се формирати и посебни одбори у зависности од конкретног случаја.</w:t>
      </w:r>
    </w:p>
    <w:p w:rsidR="00B110C2" w:rsidRDefault="00B110C2" w:rsidP="00D627A8">
      <w:pPr>
        <w:spacing w:line="360" w:lineRule="auto"/>
        <w:jc w:val="both"/>
        <w:rPr>
          <w:rFonts w:ascii="Arial" w:eastAsiaTheme="minorHAnsi" w:hAnsi="Arial" w:cs="Arial"/>
          <w:sz w:val="20"/>
          <w:szCs w:val="20"/>
          <w:lang w:val="sr-Cyrl-RS"/>
        </w:rPr>
      </w:pPr>
    </w:p>
    <w:p w:rsidR="00B110C2" w:rsidRPr="0052114A" w:rsidRDefault="00B110C2" w:rsidP="00D627A8">
      <w:pPr>
        <w:spacing w:line="360" w:lineRule="auto"/>
        <w:jc w:val="both"/>
        <w:rPr>
          <w:rFonts w:ascii="Arial" w:eastAsiaTheme="minorHAnsi" w:hAnsi="Arial" w:cs="Arial"/>
          <w:sz w:val="20"/>
          <w:szCs w:val="20"/>
          <w:lang w:val="sr-Cyrl-RS"/>
        </w:rPr>
      </w:pPr>
    </w:p>
    <w:p w:rsidR="0052114A" w:rsidRPr="0052114A" w:rsidRDefault="0052114A" w:rsidP="00D627A8">
      <w:pPr>
        <w:spacing w:line="360" w:lineRule="auto"/>
        <w:jc w:val="both"/>
        <w:rPr>
          <w:rFonts w:ascii="Arial" w:eastAsiaTheme="minorHAnsi" w:hAnsi="Arial" w:cs="Arial"/>
          <w:i/>
          <w:iCs/>
          <w:sz w:val="20"/>
          <w:szCs w:val="20"/>
          <w:lang w:val="sr-Cyrl-RS"/>
        </w:rPr>
      </w:pPr>
      <w:r w:rsidRPr="0052114A">
        <w:rPr>
          <w:rFonts w:ascii="Arial" w:eastAsiaTheme="minorHAnsi" w:hAnsi="Arial" w:cs="Arial"/>
          <w:i/>
          <w:iCs/>
          <w:sz w:val="20"/>
          <w:szCs w:val="20"/>
          <w:lang w:val="sr-Cyrl-RS"/>
        </w:rPr>
        <w:lastRenderedPageBreak/>
        <w:t>Одбор за цивилне послове</w:t>
      </w:r>
    </w:p>
    <w:p w:rsidR="0052114A" w:rsidRPr="0052114A" w:rsidRDefault="0052114A" w:rsidP="00D627A8">
      <w:pPr>
        <w:spacing w:line="360" w:lineRule="auto"/>
        <w:jc w:val="both"/>
        <w:rPr>
          <w:rFonts w:ascii="Arial" w:eastAsiaTheme="minorHAnsi" w:hAnsi="Arial" w:cs="Arial"/>
          <w:sz w:val="20"/>
          <w:szCs w:val="20"/>
          <w:lang w:val="sr-Cyrl-RS"/>
        </w:rPr>
      </w:pPr>
      <w:r w:rsidRPr="0052114A">
        <w:rPr>
          <w:rFonts w:ascii="Arial" w:eastAsiaTheme="minorHAnsi" w:hAnsi="Arial" w:cs="Arial"/>
          <w:sz w:val="20"/>
          <w:szCs w:val="20"/>
          <w:lang w:val="sr-Cyrl-RS"/>
        </w:rPr>
        <w:t>Расправља питања која се односе на брак,</w:t>
      </w:r>
      <w:r w:rsidR="009C0E7D">
        <w:rPr>
          <w:rFonts w:ascii="Arial" w:eastAsiaTheme="minorHAnsi" w:hAnsi="Arial" w:cs="Arial"/>
          <w:sz w:val="20"/>
          <w:szCs w:val="20"/>
          <w:lang w:val="sr-Cyrl-RS"/>
        </w:rPr>
        <w:t xml:space="preserve"> </w:t>
      </w:r>
      <w:r w:rsidRPr="0052114A">
        <w:rPr>
          <w:rFonts w:ascii="Arial" w:eastAsiaTheme="minorHAnsi" w:hAnsi="Arial" w:cs="Arial"/>
          <w:sz w:val="20"/>
          <w:szCs w:val="20"/>
          <w:lang w:val="sr-Cyrl-RS"/>
        </w:rPr>
        <w:t>породицу</w:t>
      </w:r>
      <w:r w:rsidR="00D3210E">
        <w:rPr>
          <w:rFonts w:ascii="Arial" w:eastAsiaTheme="minorHAnsi" w:hAnsi="Arial" w:cs="Arial"/>
          <w:sz w:val="20"/>
          <w:szCs w:val="20"/>
          <w:lang w:val="sr-Cyrl-RS"/>
        </w:rPr>
        <w:t>,</w:t>
      </w:r>
      <w:r w:rsidRPr="0052114A">
        <w:rPr>
          <w:rFonts w:ascii="Arial" w:eastAsiaTheme="minorHAnsi" w:hAnsi="Arial" w:cs="Arial"/>
          <w:sz w:val="20"/>
          <w:szCs w:val="20"/>
          <w:lang w:val="sr-Cyrl-RS"/>
        </w:rPr>
        <w:t xml:space="preserve"> родитељство и </w:t>
      </w:r>
      <w:r w:rsidR="007539A2">
        <w:rPr>
          <w:rFonts w:ascii="Arial" w:eastAsiaTheme="minorHAnsi" w:hAnsi="Arial" w:cs="Arial"/>
          <w:sz w:val="20"/>
          <w:szCs w:val="20"/>
          <w:lang w:val="sr-Cyrl-RS"/>
        </w:rPr>
        <w:t>спровођење закона који се односе</w:t>
      </w:r>
      <w:r w:rsidRPr="0052114A">
        <w:rPr>
          <w:rFonts w:ascii="Arial" w:eastAsiaTheme="minorHAnsi" w:hAnsi="Arial" w:cs="Arial"/>
          <w:sz w:val="20"/>
          <w:szCs w:val="20"/>
          <w:lang w:val="sr-Cyrl-RS"/>
        </w:rPr>
        <w:t xml:space="preserve"> на ове области.</w:t>
      </w:r>
      <w:r w:rsidR="009C0E7D">
        <w:rPr>
          <w:rFonts w:ascii="Arial" w:eastAsiaTheme="minorHAnsi" w:hAnsi="Arial" w:cs="Arial"/>
          <w:sz w:val="20"/>
          <w:szCs w:val="20"/>
          <w:lang w:val="sr-Cyrl-RS"/>
        </w:rPr>
        <w:t xml:space="preserve"> </w:t>
      </w:r>
      <w:r w:rsidRPr="0052114A">
        <w:rPr>
          <w:rFonts w:ascii="Arial" w:eastAsiaTheme="minorHAnsi" w:hAnsi="Arial" w:cs="Arial"/>
          <w:sz w:val="20"/>
          <w:szCs w:val="20"/>
          <w:lang w:val="sr-Cyrl-RS"/>
        </w:rPr>
        <w:t>О</w:t>
      </w:r>
      <w:r w:rsidR="009C0E7D">
        <w:rPr>
          <w:rFonts w:ascii="Arial" w:eastAsiaTheme="minorHAnsi" w:hAnsi="Arial" w:cs="Arial"/>
          <w:sz w:val="20"/>
          <w:szCs w:val="20"/>
          <w:lang w:val="sr-Cyrl-RS"/>
        </w:rPr>
        <w:t xml:space="preserve">дбор за цивилне послове разматра питања из области осигурања, </w:t>
      </w:r>
      <w:r w:rsidRPr="0052114A">
        <w:rPr>
          <w:rFonts w:ascii="Arial" w:eastAsiaTheme="minorHAnsi" w:hAnsi="Arial" w:cs="Arial"/>
          <w:sz w:val="20"/>
          <w:szCs w:val="20"/>
          <w:lang w:val="sr-Cyrl-RS"/>
        </w:rPr>
        <w:t>уговорног права,</w:t>
      </w:r>
      <w:r w:rsidR="009C0E7D">
        <w:rPr>
          <w:rFonts w:ascii="Arial" w:eastAsiaTheme="minorHAnsi" w:hAnsi="Arial" w:cs="Arial"/>
          <w:sz w:val="20"/>
          <w:szCs w:val="20"/>
          <w:lang w:val="sr-Cyrl-RS"/>
        </w:rPr>
        <w:t xml:space="preserve"> адвокатуре, транспорта</w:t>
      </w:r>
      <w:r w:rsidRPr="0052114A">
        <w:rPr>
          <w:rFonts w:ascii="Arial" w:eastAsiaTheme="minorHAnsi" w:hAnsi="Arial" w:cs="Arial"/>
          <w:sz w:val="20"/>
          <w:szCs w:val="20"/>
          <w:lang w:val="sr-Cyrl-RS"/>
        </w:rPr>
        <w:t>,</w:t>
      </w:r>
      <w:r w:rsidR="0035102B">
        <w:rPr>
          <w:rFonts w:ascii="Arial" w:eastAsiaTheme="minorHAnsi" w:hAnsi="Arial" w:cs="Arial"/>
          <w:sz w:val="20"/>
          <w:szCs w:val="20"/>
          <w:lang w:val="sr-Cyrl-RS"/>
        </w:rPr>
        <w:t xml:space="preserve"> стечаја,</w:t>
      </w:r>
      <w:r w:rsidR="009C0E7D">
        <w:rPr>
          <w:rFonts w:ascii="Arial" w:eastAsiaTheme="minorHAnsi" w:hAnsi="Arial" w:cs="Arial"/>
          <w:sz w:val="20"/>
          <w:szCs w:val="20"/>
          <w:lang w:val="sr-Cyrl-RS"/>
        </w:rPr>
        <w:t xml:space="preserve"> м</w:t>
      </w:r>
      <w:r w:rsidRPr="0052114A">
        <w:rPr>
          <w:rFonts w:ascii="Arial" w:eastAsiaTheme="minorHAnsi" w:hAnsi="Arial" w:cs="Arial"/>
          <w:sz w:val="20"/>
          <w:szCs w:val="20"/>
          <w:lang w:val="sr-Cyrl-RS"/>
        </w:rPr>
        <w:t>еђународног приватног права,</w:t>
      </w:r>
      <w:r w:rsidR="009C0E7D">
        <w:rPr>
          <w:rFonts w:ascii="Arial" w:eastAsiaTheme="minorHAnsi" w:hAnsi="Arial" w:cs="Arial"/>
          <w:sz w:val="20"/>
          <w:szCs w:val="20"/>
          <w:lang w:val="sr-Cyrl-RS"/>
        </w:rPr>
        <w:t xml:space="preserve"> потрошачке политике </w:t>
      </w:r>
      <w:r w:rsidR="0035102B">
        <w:rPr>
          <w:rFonts w:ascii="Arial" w:eastAsiaTheme="minorHAnsi" w:hAnsi="Arial" w:cs="Arial"/>
          <w:sz w:val="20"/>
          <w:szCs w:val="20"/>
          <w:lang w:val="sr-Cyrl-RS"/>
        </w:rPr>
        <w:t>као и експропријацију</w:t>
      </w:r>
      <w:r w:rsidRPr="0052114A">
        <w:rPr>
          <w:rFonts w:ascii="Arial" w:eastAsiaTheme="minorHAnsi" w:hAnsi="Arial" w:cs="Arial"/>
          <w:sz w:val="20"/>
          <w:szCs w:val="20"/>
          <w:lang w:val="sr-Cyrl-RS"/>
        </w:rPr>
        <w:t xml:space="preserve"> земљишта.</w:t>
      </w:r>
    </w:p>
    <w:p w:rsidR="0052114A" w:rsidRPr="0052114A" w:rsidRDefault="00AA2E0C" w:rsidP="00D627A8">
      <w:pPr>
        <w:spacing w:line="360" w:lineRule="auto"/>
        <w:jc w:val="both"/>
        <w:rPr>
          <w:rFonts w:ascii="Arial" w:eastAsiaTheme="minorHAnsi" w:hAnsi="Arial" w:cs="Arial"/>
          <w:i/>
          <w:iCs/>
          <w:sz w:val="20"/>
          <w:szCs w:val="20"/>
          <w:lang w:val="sr-Cyrl-RS"/>
        </w:rPr>
      </w:pPr>
      <w:r>
        <w:rPr>
          <w:rFonts w:ascii="Arial" w:eastAsiaTheme="minorHAnsi" w:hAnsi="Arial" w:cs="Arial"/>
          <w:i/>
          <w:iCs/>
          <w:sz w:val="20"/>
          <w:szCs w:val="20"/>
          <w:lang w:val="sr-Cyrl-RS"/>
        </w:rPr>
        <w:t>Одбор за у</w:t>
      </w:r>
      <w:r w:rsidR="0052114A" w:rsidRPr="0052114A">
        <w:rPr>
          <w:rFonts w:ascii="Arial" w:eastAsiaTheme="minorHAnsi" w:hAnsi="Arial" w:cs="Arial"/>
          <w:i/>
          <w:iCs/>
          <w:sz w:val="20"/>
          <w:szCs w:val="20"/>
          <w:lang w:val="sr-Cyrl-RS"/>
        </w:rPr>
        <w:t>став</w:t>
      </w:r>
      <w:r>
        <w:rPr>
          <w:rFonts w:ascii="Arial" w:eastAsiaTheme="minorHAnsi" w:hAnsi="Arial" w:cs="Arial"/>
          <w:i/>
          <w:iCs/>
          <w:sz w:val="20"/>
          <w:szCs w:val="20"/>
          <w:lang w:val="sr-Cyrl-RS"/>
        </w:rPr>
        <w:t>на питања</w:t>
      </w:r>
    </w:p>
    <w:p w:rsidR="0052114A" w:rsidRPr="0052114A" w:rsidRDefault="0035102B" w:rsidP="00D627A8">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Разматра питања у вези с</w:t>
      </w:r>
      <w:r w:rsidR="0052114A" w:rsidRPr="0052114A">
        <w:rPr>
          <w:rFonts w:ascii="Arial" w:eastAsiaTheme="minorHAnsi" w:hAnsi="Arial" w:cs="Arial"/>
          <w:sz w:val="20"/>
          <w:szCs w:val="20"/>
          <w:lang w:val="sr-Cyrl-RS"/>
        </w:rPr>
        <w:t xml:space="preserve"> Уставом и Законом </w:t>
      </w:r>
      <w:r>
        <w:rPr>
          <w:rFonts w:ascii="Arial" w:eastAsiaTheme="minorHAnsi" w:hAnsi="Arial" w:cs="Arial"/>
          <w:sz w:val="20"/>
          <w:szCs w:val="20"/>
          <w:lang w:val="sr-Cyrl-RS"/>
        </w:rPr>
        <w:t>о парламенту и друга питања које се односе на</w:t>
      </w:r>
      <w:r w:rsidR="0052114A" w:rsidRPr="0052114A">
        <w:rPr>
          <w:rFonts w:ascii="Arial" w:eastAsiaTheme="minorHAnsi" w:hAnsi="Arial" w:cs="Arial"/>
          <w:sz w:val="20"/>
          <w:szCs w:val="20"/>
          <w:lang w:val="sr-Cyrl-RS"/>
        </w:rPr>
        <w:t xml:space="preserve"> за</w:t>
      </w:r>
      <w:r w:rsidR="00AC6D43">
        <w:rPr>
          <w:rFonts w:ascii="Arial" w:eastAsiaTheme="minorHAnsi" w:hAnsi="Arial" w:cs="Arial"/>
          <w:sz w:val="20"/>
          <w:szCs w:val="20"/>
          <w:lang w:val="sr-Cyrl-RS"/>
        </w:rPr>
        <w:t>конодавство</w:t>
      </w:r>
      <w:r w:rsidR="0052114A" w:rsidRPr="0052114A">
        <w:rPr>
          <w:rFonts w:ascii="Arial" w:eastAsiaTheme="minorHAnsi" w:hAnsi="Arial" w:cs="Arial"/>
          <w:sz w:val="20"/>
          <w:szCs w:val="20"/>
          <w:lang w:val="sr-Cyrl-RS"/>
        </w:rPr>
        <w:t>.</w:t>
      </w:r>
      <w:r>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Одбор се бави пит</w:t>
      </w:r>
      <w:r>
        <w:rPr>
          <w:rFonts w:ascii="Arial" w:eastAsiaTheme="minorHAnsi" w:hAnsi="Arial" w:cs="Arial"/>
          <w:sz w:val="20"/>
          <w:szCs w:val="20"/>
          <w:lang w:val="sr-Cyrl-RS"/>
        </w:rPr>
        <w:t>ањима кој</w:t>
      </w:r>
      <w:r w:rsidR="00D3210E">
        <w:rPr>
          <w:rFonts w:ascii="Arial" w:eastAsiaTheme="minorHAnsi" w:hAnsi="Arial" w:cs="Arial"/>
          <w:sz w:val="20"/>
          <w:szCs w:val="20"/>
          <w:lang w:val="sr-Cyrl-RS"/>
        </w:rPr>
        <w:t>а се односе на радио и телевизију, слободу изражавања</w:t>
      </w:r>
      <w:r w:rsidR="0052114A" w:rsidRPr="0052114A">
        <w:rPr>
          <w:rFonts w:ascii="Arial" w:eastAsiaTheme="minorHAnsi" w:hAnsi="Arial" w:cs="Arial"/>
          <w:sz w:val="20"/>
          <w:szCs w:val="20"/>
          <w:lang w:val="sr-Cyrl-RS"/>
        </w:rPr>
        <w:t>,</w:t>
      </w:r>
      <w:r>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слободу вероисповести,</w:t>
      </w:r>
      <w:r>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финансирање штампе и политичких странака.</w:t>
      </w:r>
      <w:r>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 xml:space="preserve">Одбор </w:t>
      </w:r>
      <w:r>
        <w:rPr>
          <w:rFonts w:ascii="Arial" w:eastAsiaTheme="minorHAnsi" w:hAnsi="Arial" w:cs="Arial"/>
          <w:sz w:val="20"/>
          <w:szCs w:val="20"/>
          <w:lang w:val="sr-Cyrl-RS"/>
        </w:rPr>
        <w:t xml:space="preserve">такође </w:t>
      </w:r>
      <w:r w:rsidR="0052114A" w:rsidRPr="0052114A">
        <w:rPr>
          <w:rFonts w:ascii="Arial" w:eastAsiaTheme="minorHAnsi" w:hAnsi="Arial" w:cs="Arial"/>
          <w:sz w:val="20"/>
          <w:szCs w:val="20"/>
          <w:lang w:val="sr-Cyrl-RS"/>
        </w:rPr>
        <w:t xml:space="preserve">разматра </w:t>
      </w:r>
      <w:r>
        <w:rPr>
          <w:rFonts w:ascii="Arial" w:eastAsiaTheme="minorHAnsi" w:hAnsi="Arial" w:cs="Arial"/>
          <w:sz w:val="20"/>
          <w:szCs w:val="20"/>
          <w:lang w:val="sr-Cyrl-RS"/>
        </w:rPr>
        <w:t>питања везана за рад појединих парламентарних</w:t>
      </w:r>
      <w:r w:rsidR="0052114A" w:rsidRPr="0052114A">
        <w:rPr>
          <w:rFonts w:ascii="Arial" w:eastAsiaTheme="minorHAnsi" w:hAnsi="Arial" w:cs="Arial"/>
          <w:sz w:val="20"/>
          <w:szCs w:val="20"/>
          <w:lang w:val="sr-Cyrl-RS"/>
        </w:rPr>
        <w:t xml:space="preserve"> органа </w:t>
      </w:r>
      <w:r>
        <w:rPr>
          <w:rFonts w:ascii="Arial" w:eastAsiaTheme="minorHAnsi" w:hAnsi="Arial" w:cs="Arial"/>
          <w:sz w:val="20"/>
          <w:szCs w:val="20"/>
          <w:lang w:val="sr-Cyrl-RS"/>
        </w:rPr>
        <w:t xml:space="preserve">и органа локалне </w:t>
      </w:r>
      <w:r w:rsidR="0052114A" w:rsidRPr="0052114A">
        <w:rPr>
          <w:rFonts w:ascii="Arial" w:eastAsiaTheme="minorHAnsi" w:hAnsi="Arial" w:cs="Arial"/>
          <w:sz w:val="20"/>
          <w:szCs w:val="20"/>
          <w:lang w:val="sr-Cyrl-RS"/>
        </w:rPr>
        <w:t>самоуправе.</w:t>
      </w:r>
      <w:r>
        <w:rPr>
          <w:rFonts w:ascii="Arial" w:eastAsiaTheme="minorHAnsi" w:hAnsi="Arial" w:cs="Arial"/>
          <w:sz w:val="20"/>
          <w:szCs w:val="20"/>
          <w:lang w:val="sr-Cyrl-RS"/>
        </w:rPr>
        <w:t xml:space="preserve"> </w:t>
      </w:r>
      <w:r w:rsidR="00AA2E0C">
        <w:rPr>
          <w:rFonts w:ascii="Arial" w:eastAsiaTheme="minorHAnsi" w:hAnsi="Arial" w:cs="Arial"/>
          <w:sz w:val="20"/>
          <w:szCs w:val="20"/>
          <w:lang w:val="sr-Cyrl-RS"/>
        </w:rPr>
        <w:t>Одбор за у</w:t>
      </w:r>
      <w:r w:rsidR="0052114A" w:rsidRPr="0052114A">
        <w:rPr>
          <w:rFonts w:ascii="Arial" w:eastAsiaTheme="minorHAnsi" w:hAnsi="Arial" w:cs="Arial"/>
          <w:sz w:val="20"/>
          <w:szCs w:val="20"/>
          <w:lang w:val="sr-Cyrl-RS"/>
        </w:rPr>
        <w:t>став</w:t>
      </w:r>
      <w:r w:rsidR="00AA2E0C">
        <w:rPr>
          <w:rFonts w:ascii="Arial" w:eastAsiaTheme="minorHAnsi" w:hAnsi="Arial" w:cs="Arial"/>
          <w:sz w:val="20"/>
          <w:szCs w:val="20"/>
          <w:lang w:val="sr-Cyrl-RS"/>
        </w:rPr>
        <w:t>на питања</w:t>
      </w:r>
      <w:r w:rsidR="0052114A" w:rsidRPr="0052114A">
        <w:rPr>
          <w:rFonts w:ascii="Arial" w:eastAsiaTheme="minorHAnsi" w:hAnsi="Arial" w:cs="Arial"/>
          <w:sz w:val="20"/>
          <w:szCs w:val="20"/>
          <w:lang w:val="sr-Cyrl-RS"/>
        </w:rPr>
        <w:t xml:space="preserve"> има задатак да прати рад Владе </w:t>
      </w:r>
      <w:r>
        <w:rPr>
          <w:rFonts w:ascii="Arial" w:eastAsiaTheme="minorHAnsi" w:hAnsi="Arial" w:cs="Arial"/>
          <w:sz w:val="20"/>
          <w:szCs w:val="20"/>
          <w:lang w:val="sr-Cyrl-RS"/>
        </w:rPr>
        <w:t xml:space="preserve">и </w:t>
      </w:r>
      <w:r w:rsidR="0052114A" w:rsidRPr="0052114A">
        <w:rPr>
          <w:rFonts w:ascii="Arial" w:eastAsiaTheme="minorHAnsi" w:hAnsi="Arial" w:cs="Arial"/>
          <w:sz w:val="20"/>
          <w:szCs w:val="20"/>
          <w:lang w:val="sr-Cyrl-RS"/>
        </w:rPr>
        <w:t xml:space="preserve">њених министара и подноси </w:t>
      </w:r>
      <w:r>
        <w:rPr>
          <w:rFonts w:ascii="Arial" w:eastAsiaTheme="minorHAnsi" w:hAnsi="Arial" w:cs="Arial"/>
          <w:sz w:val="20"/>
          <w:szCs w:val="20"/>
          <w:lang w:val="sr-Cyrl-RS"/>
        </w:rPr>
        <w:t xml:space="preserve">парламенту </w:t>
      </w:r>
      <w:r w:rsidR="0052114A" w:rsidRPr="0052114A">
        <w:rPr>
          <w:rFonts w:ascii="Arial" w:eastAsiaTheme="minorHAnsi" w:hAnsi="Arial" w:cs="Arial"/>
          <w:sz w:val="20"/>
          <w:szCs w:val="20"/>
          <w:lang w:val="sr-Cyrl-RS"/>
        </w:rPr>
        <w:t>извештаје о</w:t>
      </w:r>
      <w:r>
        <w:rPr>
          <w:rFonts w:ascii="Arial" w:eastAsiaTheme="minorHAnsi" w:hAnsi="Arial" w:cs="Arial"/>
          <w:sz w:val="20"/>
          <w:szCs w:val="20"/>
          <w:lang w:val="sr-Cyrl-RS"/>
        </w:rPr>
        <w:t xml:space="preserve"> резултатима надзора</w:t>
      </w:r>
      <w:r w:rsidR="0052114A" w:rsidRPr="0052114A">
        <w:rPr>
          <w:rFonts w:ascii="Arial" w:eastAsiaTheme="minorHAnsi" w:hAnsi="Arial" w:cs="Arial"/>
          <w:sz w:val="20"/>
          <w:szCs w:val="20"/>
          <w:lang w:val="sr-Cyrl-RS"/>
        </w:rPr>
        <w:t>.</w:t>
      </w:r>
      <w:r>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Одбо</w:t>
      </w:r>
      <w:r w:rsidR="00AA2E0C">
        <w:rPr>
          <w:rFonts w:ascii="Arial" w:eastAsiaTheme="minorHAnsi" w:hAnsi="Arial" w:cs="Arial"/>
          <w:sz w:val="20"/>
          <w:szCs w:val="20"/>
          <w:lang w:val="sr-Cyrl-RS"/>
        </w:rPr>
        <w:t>р за у</w:t>
      </w:r>
      <w:r>
        <w:rPr>
          <w:rFonts w:ascii="Arial" w:eastAsiaTheme="minorHAnsi" w:hAnsi="Arial" w:cs="Arial"/>
          <w:sz w:val="20"/>
          <w:szCs w:val="20"/>
          <w:lang w:val="sr-Cyrl-RS"/>
        </w:rPr>
        <w:t>став</w:t>
      </w:r>
      <w:r w:rsidR="00AA2E0C">
        <w:rPr>
          <w:rFonts w:ascii="Arial" w:eastAsiaTheme="minorHAnsi" w:hAnsi="Arial" w:cs="Arial"/>
          <w:sz w:val="20"/>
          <w:szCs w:val="20"/>
          <w:lang w:val="sr-Cyrl-RS"/>
        </w:rPr>
        <w:t>на питања</w:t>
      </w:r>
      <w:r>
        <w:rPr>
          <w:rFonts w:ascii="Arial" w:eastAsiaTheme="minorHAnsi" w:hAnsi="Arial" w:cs="Arial"/>
          <w:sz w:val="20"/>
          <w:szCs w:val="20"/>
          <w:lang w:val="sr-Cyrl-RS"/>
        </w:rPr>
        <w:t xml:space="preserve"> одлучује да ли посланик или м</w:t>
      </w:r>
      <w:r w:rsidR="0052114A" w:rsidRPr="0052114A">
        <w:rPr>
          <w:rFonts w:ascii="Arial" w:eastAsiaTheme="minorHAnsi" w:hAnsi="Arial" w:cs="Arial"/>
          <w:sz w:val="20"/>
          <w:szCs w:val="20"/>
          <w:lang w:val="sr-Cyrl-RS"/>
        </w:rPr>
        <w:t>иниста</w:t>
      </w:r>
      <w:r>
        <w:rPr>
          <w:rFonts w:ascii="Arial" w:eastAsiaTheme="minorHAnsi" w:hAnsi="Arial" w:cs="Arial"/>
          <w:sz w:val="20"/>
          <w:szCs w:val="20"/>
          <w:lang w:val="sr-Cyrl-RS"/>
        </w:rPr>
        <w:t>р треба да  буде кривично гоњен, односно разматра имунитетска питања.</w:t>
      </w:r>
    </w:p>
    <w:p w:rsidR="0052114A" w:rsidRPr="0052114A" w:rsidRDefault="0052114A" w:rsidP="00D627A8">
      <w:pPr>
        <w:spacing w:line="360" w:lineRule="auto"/>
        <w:jc w:val="both"/>
        <w:rPr>
          <w:rFonts w:ascii="Arial" w:eastAsiaTheme="minorHAnsi" w:hAnsi="Arial" w:cs="Arial"/>
          <w:i/>
          <w:iCs/>
          <w:sz w:val="20"/>
          <w:szCs w:val="20"/>
          <w:lang w:val="sr-Cyrl-RS"/>
        </w:rPr>
      </w:pPr>
      <w:r w:rsidRPr="0052114A">
        <w:rPr>
          <w:rFonts w:ascii="Arial" w:eastAsiaTheme="minorHAnsi" w:hAnsi="Arial" w:cs="Arial"/>
          <w:i/>
          <w:iCs/>
          <w:sz w:val="20"/>
          <w:szCs w:val="20"/>
          <w:lang w:val="sr-Cyrl-RS"/>
        </w:rPr>
        <w:t>Одбор за културу</w:t>
      </w:r>
    </w:p>
    <w:p w:rsidR="0052114A" w:rsidRPr="0052114A" w:rsidRDefault="0035102B" w:rsidP="00D627A8">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 xml:space="preserve">Разматра питања </w:t>
      </w:r>
      <w:r w:rsidR="0052114A" w:rsidRPr="0052114A">
        <w:rPr>
          <w:rFonts w:ascii="Arial" w:eastAsiaTheme="minorHAnsi" w:hAnsi="Arial" w:cs="Arial"/>
          <w:sz w:val="20"/>
          <w:szCs w:val="20"/>
          <w:lang w:val="sr-Cyrl-RS"/>
        </w:rPr>
        <w:t>везана за културу и образовње одраслих,</w:t>
      </w:r>
      <w:r>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омладинске активности,</w:t>
      </w:r>
      <w:r>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међународну културну сарадњу као и спортске рекреативне активности.</w:t>
      </w:r>
      <w:r>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Одбор се врло често бави питањима која се тичу права верских заједница.</w:t>
      </w:r>
    </w:p>
    <w:p w:rsidR="0052114A" w:rsidRPr="0052114A" w:rsidRDefault="0052114A" w:rsidP="00D627A8">
      <w:pPr>
        <w:spacing w:line="360" w:lineRule="auto"/>
        <w:jc w:val="both"/>
        <w:rPr>
          <w:rFonts w:ascii="Arial" w:eastAsiaTheme="minorHAnsi" w:hAnsi="Arial" w:cs="Arial"/>
          <w:i/>
          <w:iCs/>
          <w:sz w:val="20"/>
          <w:szCs w:val="20"/>
          <w:lang w:val="sr-Cyrl-RS"/>
        </w:rPr>
      </w:pPr>
      <w:r w:rsidRPr="0052114A">
        <w:rPr>
          <w:rFonts w:ascii="Arial" w:eastAsiaTheme="minorHAnsi" w:hAnsi="Arial" w:cs="Arial"/>
          <w:i/>
          <w:iCs/>
          <w:sz w:val="20"/>
          <w:szCs w:val="20"/>
          <w:lang w:val="sr-Cyrl-RS"/>
        </w:rPr>
        <w:t>Одбор за одбрану</w:t>
      </w:r>
    </w:p>
    <w:p w:rsidR="0052114A" w:rsidRPr="0052114A" w:rsidRDefault="0052114A" w:rsidP="00D627A8">
      <w:pPr>
        <w:spacing w:line="360" w:lineRule="auto"/>
        <w:jc w:val="both"/>
        <w:rPr>
          <w:rFonts w:ascii="Arial" w:eastAsiaTheme="minorHAnsi" w:hAnsi="Arial" w:cs="Arial"/>
          <w:sz w:val="20"/>
          <w:szCs w:val="20"/>
          <w:lang w:val="sr-Cyrl-RS"/>
        </w:rPr>
      </w:pPr>
      <w:r w:rsidRPr="0052114A">
        <w:rPr>
          <w:rFonts w:ascii="Arial" w:eastAsiaTheme="minorHAnsi" w:hAnsi="Arial" w:cs="Arial"/>
          <w:sz w:val="20"/>
          <w:szCs w:val="20"/>
          <w:lang w:val="sr-Cyrl-RS"/>
        </w:rPr>
        <w:t>Разматра питања и предлоге</w:t>
      </w:r>
      <w:r w:rsidR="0035102B">
        <w:rPr>
          <w:rFonts w:ascii="Arial" w:eastAsiaTheme="minorHAnsi" w:hAnsi="Arial" w:cs="Arial"/>
          <w:sz w:val="20"/>
          <w:szCs w:val="20"/>
          <w:lang w:val="sr-Cyrl-RS"/>
        </w:rPr>
        <w:t xml:space="preserve"> прописа у вези с војном одбраном и цивилном заштитом</w:t>
      </w:r>
      <w:r w:rsidR="00CE43C8">
        <w:rPr>
          <w:rFonts w:ascii="Arial" w:eastAsiaTheme="minorHAnsi" w:hAnsi="Arial" w:cs="Arial"/>
          <w:sz w:val="20"/>
          <w:szCs w:val="20"/>
          <w:lang w:val="sr-Cyrl-RS"/>
        </w:rPr>
        <w:t>, нуклеарном безбедношћу,</w:t>
      </w:r>
      <w:r w:rsidRPr="0052114A">
        <w:rPr>
          <w:rFonts w:ascii="Arial" w:eastAsiaTheme="minorHAnsi" w:hAnsi="Arial" w:cs="Arial"/>
          <w:sz w:val="20"/>
          <w:szCs w:val="20"/>
          <w:lang w:val="sr-Cyrl-RS"/>
        </w:rPr>
        <w:t xml:space="preserve"> као и дел</w:t>
      </w:r>
      <w:r w:rsidR="00CE43C8">
        <w:rPr>
          <w:rFonts w:ascii="Arial" w:eastAsiaTheme="minorHAnsi" w:hAnsi="Arial" w:cs="Arial"/>
          <w:sz w:val="20"/>
          <w:szCs w:val="20"/>
          <w:lang w:val="sr-Cyrl-RS"/>
        </w:rPr>
        <w:t>овање заштите од зрачења и дело</w:t>
      </w:r>
      <w:r w:rsidR="007539A2">
        <w:rPr>
          <w:rFonts w:ascii="Arial" w:eastAsiaTheme="minorHAnsi" w:hAnsi="Arial" w:cs="Arial"/>
          <w:sz w:val="20"/>
          <w:szCs w:val="20"/>
          <w:lang w:val="sr-Cyrl-RS"/>
        </w:rPr>
        <w:t>вање</w:t>
      </w:r>
      <w:r w:rsidRPr="0052114A">
        <w:rPr>
          <w:rFonts w:ascii="Arial" w:eastAsiaTheme="minorHAnsi" w:hAnsi="Arial" w:cs="Arial"/>
          <w:sz w:val="20"/>
          <w:szCs w:val="20"/>
          <w:lang w:val="sr-Cyrl-RS"/>
        </w:rPr>
        <w:t xml:space="preserve"> обалске страже.</w:t>
      </w:r>
    </w:p>
    <w:p w:rsidR="0052114A" w:rsidRPr="0052114A" w:rsidRDefault="0052114A" w:rsidP="00D627A8">
      <w:pPr>
        <w:spacing w:line="360" w:lineRule="auto"/>
        <w:jc w:val="both"/>
        <w:rPr>
          <w:rFonts w:ascii="Arial" w:eastAsiaTheme="minorHAnsi" w:hAnsi="Arial" w:cs="Arial"/>
          <w:i/>
          <w:iCs/>
          <w:sz w:val="20"/>
          <w:szCs w:val="20"/>
          <w:lang w:val="sr-Cyrl-RS"/>
        </w:rPr>
      </w:pPr>
      <w:r w:rsidRPr="0052114A">
        <w:rPr>
          <w:rFonts w:ascii="Arial" w:eastAsiaTheme="minorHAnsi" w:hAnsi="Arial" w:cs="Arial"/>
          <w:i/>
          <w:iCs/>
          <w:sz w:val="20"/>
          <w:szCs w:val="20"/>
          <w:lang w:val="sr-Cyrl-RS"/>
        </w:rPr>
        <w:t>Одбор за образовање</w:t>
      </w:r>
    </w:p>
    <w:p w:rsidR="0052114A" w:rsidRPr="0052114A" w:rsidRDefault="0052114A" w:rsidP="00D627A8">
      <w:pPr>
        <w:spacing w:line="360" w:lineRule="auto"/>
        <w:jc w:val="both"/>
        <w:rPr>
          <w:rFonts w:ascii="Arial" w:eastAsiaTheme="minorHAnsi" w:hAnsi="Arial" w:cs="Arial"/>
          <w:sz w:val="20"/>
          <w:szCs w:val="20"/>
          <w:lang w:val="sr-Cyrl-RS"/>
        </w:rPr>
      </w:pPr>
      <w:r w:rsidRPr="0052114A">
        <w:rPr>
          <w:rFonts w:ascii="Arial" w:eastAsiaTheme="minorHAnsi" w:hAnsi="Arial" w:cs="Arial"/>
          <w:sz w:val="20"/>
          <w:szCs w:val="20"/>
          <w:lang w:val="sr-Cyrl-RS"/>
        </w:rPr>
        <w:t xml:space="preserve">Разматра предлоге </w:t>
      </w:r>
      <w:r w:rsidR="00CE43C8">
        <w:rPr>
          <w:rFonts w:ascii="Arial" w:eastAsiaTheme="minorHAnsi" w:hAnsi="Arial" w:cs="Arial"/>
          <w:sz w:val="20"/>
          <w:szCs w:val="20"/>
          <w:lang w:val="sr-Cyrl-RS"/>
        </w:rPr>
        <w:t>прописа из области предшколског, основног, средњег и високог образовања,</w:t>
      </w:r>
      <w:r w:rsidRPr="0052114A">
        <w:rPr>
          <w:rFonts w:ascii="Arial" w:eastAsiaTheme="minorHAnsi" w:hAnsi="Arial" w:cs="Arial"/>
          <w:sz w:val="20"/>
          <w:szCs w:val="20"/>
          <w:lang w:val="sr-Cyrl-RS"/>
        </w:rPr>
        <w:t xml:space="preserve"> као и финансијску подршку студентима.</w:t>
      </w:r>
    </w:p>
    <w:p w:rsidR="0052114A" w:rsidRPr="0052114A" w:rsidRDefault="0052114A" w:rsidP="00D627A8">
      <w:pPr>
        <w:spacing w:line="360" w:lineRule="auto"/>
        <w:jc w:val="both"/>
        <w:rPr>
          <w:rFonts w:ascii="Arial" w:eastAsiaTheme="minorHAnsi" w:hAnsi="Arial" w:cs="Arial"/>
          <w:i/>
          <w:iCs/>
          <w:sz w:val="20"/>
          <w:szCs w:val="20"/>
          <w:lang w:val="sr-Cyrl-RS"/>
        </w:rPr>
      </w:pPr>
      <w:r w:rsidRPr="0052114A">
        <w:rPr>
          <w:rFonts w:ascii="Arial" w:eastAsiaTheme="minorHAnsi" w:hAnsi="Arial" w:cs="Arial"/>
          <w:i/>
          <w:iCs/>
          <w:sz w:val="20"/>
          <w:szCs w:val="20"/>
          <w:lang w:val="sr-Cyrl-RS"/>
        </w:rPr>
        <w:t>Одбор за пољопривреду и заштиту животне средине</w:t>
      </w:r>
    </w:p>
    <w:p w:rsidR="0052114A" w:rsidRDefault="00CE43C8" w:rsidP="00D627A8">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Разматра</w:t>
      </w:r>
      <w:r w:rsidR="0052114A" w:rsidRPr="0052114A">
        <w:rPr>
          <w:rFonts w:ascii="Arial" w:eastAsiaTheme="minorHAnsi" w:hAnsi="Arial" w:cs="Arial"/>
          <w:sz w:val="20"/>
          <w:szCs w:val="20"/>
          <w:lang w:val="sr-Cyrl-RS"/>
        </w:rPr>
        <w:t xml:space="preserve"> питања из области пољопривреде,</w:t>
      </w:r>
      <w:r>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шумарства,</w:t>
      </w:r>
      <w:r>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хортикултуре,</w:t>
      </w:r>
      <w:r>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лова и риболова као и метеороло</w:t>
      </w:r>
      <w:r>
        <w:rPr>
          <w:rFonts w:ascii="Arial" w:eastAsiaTheme="minorHAnsi" w:hAnsi="Arial" w:cs="Arial"/>
          <w:sz w:val="20"/>
          <w:szCs w:val="20"/>
          <w:lang w:val="sr-Cyrl-RS"/>
        </w:rPr>
        <w:t>шких услуга.Такође, разматра</w:t>
      </w:r>
      <w:r w:rsidR="0052114A" w:rsidRPr="0052114A">
        <w:rPr>
          <w:rFonts w:ascii="Arial" w:eastAsiaTheme="minorHAnsi" w:hAnsi="Arial" w:cs="Arial"/>
          <w:sz w:val="20"/>
          <w:szCs w:val="20"/>
          <w:lang w:val="sr-Cyrl-RS"/>
        </w:rPr>
        <w:t xml:space="preserve"> питања из области очувања природе</w:t>
      </w:r>
      <w:r>
        <w:rPr>
          <w:rFonts w:ascii="Arial" w:eastAsiaTheme="minorHAnsi" w:hAnsi="Arial" w:cs="Arial"/>
          <w:sz w:val="20"/>
          <w:szCs w:val="20"/>
          <w:lang w:val="sr-Cyrl-RS"/>
        </w:rPr>
        <w:t>,</w:t>
      </w:r>
      <w:r w:rsidR="0052114A" w:rsidRPr="0052114A">
        <w:rPr>
          <w:rFonts w:ascii="Arial" w:eastAsiaTheme="minorHAnsi" w:hAnsi="Arial" w:cs="Arial"/>
          <w:sz w:val="20"/>
          <w:szCs w:val="20"/>
          <w:lang w:val="sr-Cyrl-RS"/>
        </w:rPr>
        <w:t xml:space="preserve"> као и друга питања</w:t>
      </w:r>
      <w:r>
        <w:rPr>
          <w:rFonts w:ascii="Arial" w:eastAsiaTheme="minorHAnsi" w:hAnsi="Arial" w:cs="Arial"/>
          <w:sz w:val="20"/>
          <w:szCs w:val="20"/>
          <w:lang w:val="sr-Cyrl-RS"/>
        </w:rPr>
        <w:t xml:space="preserve"> у вези с очувањем</w:t>
      </w:r>
      <w:r w:rsidR="0052114A" w:rsidRPr="0052114A">
        <w:rPr>
          <w:rFonts w:ascii="Arial" w:eastAsiaTheme="minorHAnsi" w:hAnsi="Arial" w:cs="Arial"/>
          <w:sz w:val="20"/>
          <w:szCs w:val="20"/>
          <w:lang w:val="sr-Cyrl-RS"/>
        </w:rPr>
        <w:t xml:space="preserve"> животне средине.</w:t>
      </w:r>
    </w:p>
    <w:p w:rsidR="00B110C2" w:rsidRDefault="00B110C2" w:rsidP="00D627A8">
      <w:pPr>
        <w:spacing w:line="360" w:lineRule="auto"/>
        <w:jc w:val="both"/>
        <w:rPr>
          <w:rFonts w:ascii="Arial" w:eastAsiaTheme="minorHAnsi" w:hAnsi="Arial" w:cs="Arial"/>
          <w:sz w:val="20"/>
          <w:szCs w:val="20"/>
          <w:lang w:val="sr-Cyrl-RS"/>
        </w:rPr>
      </w:pPr>
    </w:p>
    <w:p w:rsidR="00B110C2" w:rsidRPr="0052114A" w:rsidRDefault="00B110C2" w:rsidP="00D627A8">
      <w:pPr>
        <w:spacing w:line="360" w:lineRule="auto"/>
        <w:jc w:val="both"/>
        <w:rPr>
          <w:rFonts w:ascii="Arial" w:eastAsiaTheme="minorHAnsi" w:hAnsi="Arial" w:cs="Arial"/>
          <w:sz w:val="20"/>
          <w:szCs w:val="20"/>
          <w:lang w:val="sr-Cyrl-RS"/>
        </w:rPr>
      </w:pPr>
    </w:p>
    <w:p w:rsidR="0052114A" w:rsidRPr="0052114A" w:rsidRDefault="0052114A" w:rsidP="00D627A8">
      <w:pPr>
        <w:spacing w:line="360" w:lineRule="auto"/>
        <w:jc w:val="both"/>
        <w:rPr>
          <w:rFonts w:ascii="Arial" w:eastAsiaTheme="minorHAnsi" w:hAnsi="Arial" w:cs="Arial"/>
          <w:i/>
          <w:iCs/>
          <w:sz w:val="20"/>
          <w:szCs w:val="20"/>
          <w:lang w:val="sr-Cyrl-RS"/>
        </w:rPr>
      </w:pPr>
      <w:r w:rsidRPr="0052114A">
        <w:rPr>
          <w:rFonts w:ascii="Arial" w:eastAsiaTheme="minorHAnsi" w:hAnsi="Arial" w:cs="Arial"/>
          <w:i/>
          <w:iCs/>
          <w:sz w:val="20"/>
          <w:szCs w:val="20"/>
          <w:lang w:val="sr-Cyrl-RS"/>
        </w:rPr>
        <w:lastRenderedPageBreak/>
        <w:t>Одбор за финансије</w:t>
      </w:r>
    </w:p>
    <w:p w:rsidR="0052114A" w:rsidRPr="0052114A" w:rsidRDefault="0052114A" w:rsidP="00D627A8">
      <w:pPr>
        <w:spacing w:line="360" w:lineRule="auto"/>
        <w:jc w:val="both"/>
        <w:rPr>
          <w:rFonts w:ascii="Arial" w:eastAsiaTheme="minorHAnsi" w:hAnsi="Arial" w:cs="Arial"/>
          <w:sz w:val="20"/>
          <w:szCs w:val="20"/>
          <w:lang w:val="sr-Cyrl-RS"/>
        </w:rPr>
      </w:pPr>
      <w:r w:rsidRPr="0052114A">
        <w:rPr>
          <w:rFonts w:ascii="Arial" w:eastAsiaTheme="minorHAnsi" w:hAnsi="Arial" w:cs="Arial"/>
          <w:sz w:val="20"/>
          <w:szCs w:val="20"/>
          <w:lang w:val="sr-Cyrl-RS"/>
        </w:rPr>
        <w:t>Разматра питања из области финансијске политике</w:t>
      </w:r>
      <w:r w:rsidR="00AC6D43">
        <w:rPr>
          <w:rFonts w:ascii="Arial" w:eastAsiaTheme="minorHAnsi" w:hAnsi="Arial" w:cs="Arial"/>
          <w:sz w:val="20"/>
          <w:szCs w:val="20"/>
          <w:lang w:val="sr-Cyrl-RS"/>
        </w:rPr>
        <w:t>,</w:t>
      </w:r>
      <w:r w:rsidR="00CE43C8">
        <w:rPr>
          <w:rFonts w:ascii="Arial" w:eastAsiaTheme="minorHAnsi" w:hAnsi="Arial" w:cs="Arial"/>
          <w:sz w:val="20"/>
          <w:szCs w:val="20"/>
          <w:lang w:val="sr-Cyrl-RS"/>
        </w:rPr>
        <w:t xml:space="preserve"> државног буџета</w:t>
      </w:r>
      <w:r w:rsidR="00AC6D43">
        <w:rPr>
          <w:rFonts w:ascii="Arial" w:eastAsiaTheme="minorHAnsi" w:hAnsi="Arial" w:cs="Arial"/>
          <w:sz w:val="20"/>
          <w:szCs w:val="20"/>
          <w:lang w:val="sr-Cyrl-RS"/>
        </w:rPr>
        <w:t>, рада централне банке</w:t>
      </w:r>
      <w:r w:rsidRPr="0052114A">
        <w:rPr>
          <w:rFonts w:ascii="Arial" w:eastAsiaTheme="minorHAnsi" w:hAnsi="Arial" w:cs="Arial"/>
          <w:sz w:val="20"/>
          <w:szCs w:val="20"/>
          <w:lang w:val="sr-Cyrl-RS"/>
        </w:rPr>
        <w:t>.</w:t>
      </w:r>
      <w:r w:rsidR="00AC6D43">
        <w:rPr>
          <w:rFonts w:ascii="Arial" w:eastAsiaTheme="minorHAnsi" w:hAnsi="Arial" w:cs="Arial"/>
          <w:sz w:val="20"/>
          <w:szCs w:val="20"/>
          <w:lang w:val="sr-Cyrl-RS"/>
        </w:rPr>
        <w:t xml:space="preserve"> Такође, одбор прати извршавање државног буџета</w:t>
      </w:r>
      <w:r w:rsidR="00CE43C8">
        <w:rPr>
          <w:rFonts w:ascii="Arial" w:eastAsiaTheme="minorHAnsi" w:hAnsi="Arial" w:cs="Arial"/>
          <w:sz w:val="20"/>
          <w:szCs w:val="20"/>
          <w:lang w:val="sr-Cyrl-RS"/>
        </w:rPr>
        <w:t xml:space="preserve"> и</w:t>
      </w:r>
      <w:r w:rsidR="00AC6D43">
        <w:rPr>
          <w:rFonts w:ascii="Arial" w:eastAsiaTheme="minorHAnsi" w:hAnsi="Arial" w:cs="Arial"/>
          <w:sz w:val="20"/>
          <w:szCs w:val="20"/>
          <w:lang w:val="sr-Cyrl-RS"/>
        </w:rPr>
        <w:t xml:space="preserve"> разматра</w:t>
      </w:r>
      <w:r w:rsidR="00CE43C8">
        <w:rPr>
          <w:rFonts w:ascii="Arial" w:eastAsiaTheme="minorHAnsi" w:hAnsi="Arial" w:cs="Arial"/>
          <w:sz w:val="20"/>
          <w:szCs w:val="20"/>
          <w:lang w:val="sr-Cyrl-RS"/>
        </w:rPr>
        <w:t xml:space="preserve"> </w:t>
      </w:r>
      <w:r w:rsidR="00AC6D43">
        <w:rPr>
          <w:rFonts w:ascii="Arial" w:eastAsiaTheme="minorHAnsi" w:hAnsi="Arial" w:cs="Arial"/>
          <w:sz w:val="20"/>
          <w:szCs w:val="20"/>
          <w:lang w:val="sr-Cyrl-RS"/>
        </w:rPr>
        <w:t>питањ</w:t>
      </w:r>
      <w:r w:rsidRPr="0052114A">
        <w:rPr>
          <w:rFonts w:ascii="Arial" w:eastAsiaTheme="minorHAnsi" w:hAnsi="Arial" w:cs="Arial"/>
          <w:sz w:val="20"/>
          <w:szCs w:val="20"/>
          <w:lang w:val="sr-Cyrl-RS"/>
        </w:rPr>
        <w:t>а из области монетарне</w:t>
      </w:r>
      <w:r w:rsidR="00CE43C8">
        <w:rPr>
          <w:rFonts w:ascii="Arial" w:eastAsiaTheme="minorHAnsi" w:hAnsi="Arial" w:cs="Arial"/>
          <w:sz w:val="20"/>
          <w:szCs w:val="20"/>
          <w:lang w:val="sr-Cyrl-RS"/>
        </w:rPr>
        <w:t>,</w:t>
      </w:r>
      <w:r w:rsidRPr="0052114A">
        <w:rPr>
          <w:rFonts w:ascii="Arial" w:eastAsiaTheme="minorHAnsi" w:hAnsi="Arial" w:cs="Arial"/>
          <w:sz w:val="20"/>
          <w:szCs w:val="20"/>
          <w:lang w:val="sr-Cyrl-RS"/>
        </w:rPr>
        <w:t xml:space="preserve"> кредитне и валутне политике.</w:t>
      </w:r>
      <w:r w:rsidR="00CE43C8">
        <w:rPr>
          <w:rFonts w:ascii="Arial" w:eastAsiaTheme="minorHAnsi" w:hAnsi="Arial" w:cs="Arial"/>
          <w:sz w:val="20"/>
          <w:szCs w:val="20"/>
          <w:lang w:val="sr-Cyrl-RS"/>
        </w:rPr>
        <w:t xml:space="preserve"> Бави се </w:t>
      </w:r>
      <w:r w:rsidRPr="0052114A">
        <w:rPr>
          <w:rFonts w:ascii="Arial" w:eastAsiaTheme="minorHAnsi" w:hAnsi="Arial" w:cs="Arial"/>
          <w:sz w:val="20"/>
          <w:szCs w:val="20"/>
          <w:lang w:val="sr-Cyrl-RS"/>
        </w:rPr>
        <w:t>јавним набавкама и административном ефикасношћу.</w:t>
      </w:r>
    </w:p>
    <w:p w:rsidR="0052114A" w:rsidRPr="0052114A" w:rsidRDefault="0052114A" w:rsidP="00D627A8">
      <w:pPr>
        <w:spacing w:line="360" w:lineRule="auto"/>
        <w:jc w:val="both"/>
        <w:rPr>
          <w:rFonts w:ascii="Arial" w:eastAsiaTheme="minorHAnsi" w:hAnsi="Arial" w:cs="Arial"/>
          <w:i/>
          <w:iCs/>
          <w:sz w:val="20"/>
          <w:szCs w:val="20"/>
          <w:lang w:val="sr-Cyrl-RS"/>
        </w:rPr>
      </w:pPr>
      <w:r w:rsidRPr="0052114A">
        <w:rPr>
          <w:rFonts w:ascii="Arial" w:eastAsiaTheme="minorHAnsi" w:hAnsi="Arial" w:cs="Arial"/>
          <w:i/>
          <w:iCs/>
          <w:sz w:val="20"/>
          <w:szCs w:val="20"/>
          <w:lang w:val="sr-Cyrl-RS"/>
        </w:rPr>
        <w:t>Одбор за спољне послове</w:t>
      </w:r>
    </w:p>
    <w:p w:rsidR="0052114A" w:rsidRPr="0052114A" w:rsidRDefault="00CE43C8" w:rsidP="00D627A8">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Разматра питања у области спољне политике</w:t>
      </w:r>
      <w:r w:rsidR="00AC6D43">
        <w:rPr>
          <w:rFonts w:ascii="Arial" w:eastAsiaTheme="minorHAnsi" w:hAnsi="Arial" w:cs="Arial"/>
          <w:sz w:val="20"/>
          <w:szCs w:val="20"/>
          <w:lang w:val="sr-Cyrl-RS"/>
        </w:rPr>
        <w:t xml:space="preserve"> и</w:t>
      </w:r>
      <w:r>
        <w:rPr>
          <w:rFonts w:ascii="Arial" w:eastAsiaTheme="minorHAnsi" w:hAnsi="Arial" w:cs="Arial"/>
          <w:sz w:val="20"/>
          <w:szCs w:val="20"/>
          <w:lang w:val="sr-Cyrl-RS"/>
        </w:rPr>
        <w:t xml:space="preserve"> </w:t>
      </w:r>
      <w:r w:rsidR="00C92DF7">
        <w:rPr>
          <w:rFonts w:ascii="Arial" w:eastAsiaTheme="minorHAnsi" w:hAnsi="Arial" w:cs="Arial"/>
          <w:sz w:val="20"/>
          <w:szCs w:val="20"/>
          <w:lang w:val="sr-Cyrl-RS"/>
        </w:rPr>
        <w:t>споразума с</w:t>
      </w:r>
      <w:r w:rsidR="0052114A" w:rsidRPr="0052114A">
        <w:rPr>
          <w:rFonts w:ascii="Arial" w:eastAsiaTheme="minorHAnsi" w:hAnsi="Arial" w:cs="Arial"/>
          <w:sz w:val="20"/>
          <w:szCs w:val="20"/>
          <w:lang w:val="sr-Cyrl-RS"/>
        </w:rPr>
        <w:t xml:space="preserve"> другим државама и међународним организацијама,</w:t>
      </w:r>
      <w:r>
        <w:rPr>
          <w:rFonts w:ascii="Arial" w:eastAsiaTheme="minorHAnsi" w:hAnsi="Arial" w:cs="Arial"/>
          <w:sz w:val="20"/>
          <w:szCs w:val="20"/>
          <w:lang w:val="sr-Cyrl-RS"/>
        </w:rPr>
        <w:t xml:space="preserve"> </w:t>
      </w:r>
      <w:r w:rsidR="00B56AF8">
        <w:rPr>
          <w:rFonts w:ascii="Arial" w:eastAsiaTheme="minorHAnsi" w:hAnsi="Arial" w:cs="Arial"/>
          <w:sz w:val="20"/>
          <w:szCs w:val="20"/>
          <w:lang w:val="sr-Cyrl-RS"/>
        </w:rPr>
        <w:t>припрема мишљења у вези с спољном трговином и међународном економском сарадњом</w:t>
      </w:r>
      <w:r w:rsidR="0052114A" w:rsidRPr="0052114A">
        <w:rPr>
          <w:rFonts w:ascii="Arial" w:eastAsiaTheme="minorHAnsi" w:hAnsi="Arial" w:cs="Arial"/>
          <w:sz w:val="20"/>
          <w:szCs w:val="20"/>
          <w:lang w:val="sr-Cyrl-RS"/>
        </w:rPr>
        <w:t>.</w:t>
      </w:r>
      <w:r w:rsidR="00AC6D43">
        <w:rPr>
          <w:rFonts w:ascii="Arial" w:eastAsiaTheme="minorHAnsi" w:hAnsi="Arial" w:cs="Arial"/>
          <w:sz w:val="20"/>
          <w:szCs w:val="20"/>
          <w:lang w:val="sr-Cyrl-RS"/>
        </w:rPr>
        <w:t xml:space="preserve"> </w:t>
      </w:r>
    </w:p>
    <w:p w:rsidR="0052114A" w:rsidRPr="0052114A" w:rsidRDefault="0052114A" w:rsidP="00D627A8">
      <w:pPr>
        <w:spacing w:line="360" w:lineRule="auto"/>
        <w:jc w:val="both"/>
        <w:rPr>
          <w:rFonts w:ascii="Arial" w:eastAsiaTheme="minorHAnsi" w:hAnsi="Arial" w:cs="Arial"/>
          <w:i/>
          <w:iCs/>
          <w:sz w:val="20"/>
          <w:szCs w:val="20"/>
          <w:lang w:val="sr-Cyrl-RS"/>
        </w:rPr>
      </w:pPr>
      <w:r w:rsidRPr="0052114A">
        <w:rPr>
          <w:rFonts w:ascii="Arial" w:eastAsiaTheme="minorHAnsi" w:hAnsi="Arial" w:cs="Arial"/>
          <w:i/>
          <w:iCs/>
          <w:sz w:val="20"/>
          <w:szCs w:val="20"/>
          <w:lang w:val="sr-Cyrl-RS"/>
        </w:rPr>
        <w:t>Одбор за здравство и социјалну заштиту</w:t>
      </w:r>
    </w:p>
    <w:p w:rsidR="0052114A" w:rsidRPr="0052114A" w:rsidRDefault="00B56AF8" w:rsidP="00D627A8">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 xml:space="preserve">Разматра питања у вези здравствене и социјалне </w:t>
      </w:r>
      <w:r w:rsidR="0052114A" w:rsidRPr="0052114A">
        <w:rPr>
          <w:rFonts w:ascii="Arial" w:eastAsiaTheme="minorHAnsi" w:hAnsi="Arial" w:cs="Arial"/>
          <w:sz w:val="20"/>
          <w:szCs w:val="20"/>
          <w:lang w:val="sr-Cyrl-RS"/>
        </w:rPr>
        <w:t>заштите деце и младих,</w:t>
      </w:r>
      <w:r>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 xml:space="preserve">осим за </w:t>
      </w:r>
      <w:r>
        <w:rPr>
          <w:rFonts w:ascii="Arial" w:eastAsiaTheme="minorHAnsi" w:hAnsi="Arial" w:cs="Arial"/>
          <w:sz w:val="20"/>
          <w:szCs w:val="20"/>
          <w:lang w:val="sr-Cyrl-RS"/>
        </w:rPr>
        <w:t>предшколски узраст</w:t>
      </w:r>
      <w:r w:rsidR="0052114A" w:rsidRPr="0052114A">
        <w:rPr>
          <w:rFonts w:ascii="Arial" w:eastAsiaTheme="minorHAnsi" w:hAnsi="Arial" w:cs="Arial"/>
          <w:sz w:val="20"/>
          <w:szCs w:val="20"/>
          <w:lang w:val="sr-Cyrl-RS"/>
        </w:rPr>
        <w:t xml:space="preserve"> што је у надлежности другог одбора.</w:t>
      </w:r>
      <w:r>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Брине о заштити школске деце и инвалида,</w:t>
      </w:r>
      <w:r>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разматра борбу против алкохола, дрога, као и целокупну социјалну заштиту.</w:t>
      </w:r>
    </w:p>
    <w:p w:rsidR="0052114A" w:rsidRPr="0052114A" w:rsidRDefault="0052114A" w:rsidP="00D627A8">
      <w:pPr>
        <w:spacing w:line="360" w:lineRule="auto"/>
        <w:jc w:val="both"/>
        <w:rPr>
          <w:rFonts w:ascii="Arial" w:eastAsiaTheme="minorHAnsi" w:hAnsi="Arial" w:cs="Arial"/>
          <w:i/>
          <w:iCs/>
          <w:sz w:val="20"/>
          <w:szCs w:val="20"/>
          <w:lang w:val="sr-Cyrl-RS"/>
        </w:rPr>
      </w:pPr>
      <w:r w:rsidRPr="0052114A">
        <w:rPr>
          <w:rFonts w:ascii="Arial" w:eastAsiaTheme="minorHAnsi" w:hAnsi="Arial" w:cs="Arial"/>
          <w:i/>
          <w:iCs/>
          <w:sz w:val="20"/>
          <w:szCs w:val="20"/>
          <w:lang w:val="sr-Cyrl-RS"/>
        </w:rPr>
        <w:t>Одбор за индустрију и трговину</w:t>
      </w:r>
    </w:p>
    <w:p w:rsidR="0052114A" w:rsidRPr="0052114A" w:rsidRDefault="0052114A" w:rsidP="00D627A8">
      <w:pPr>
        <w:spacing w:line="360" w:lineRule="auto"/>
        <w:jc w:val="both"/>
        <w:rPr>
          <w:rFonts w:ascii="Arial" w:eastAsiaTheme="minorHAnsi" w:hAnsi="Arial" w:cs="Arial"/>
          <w:sz w:val="20"/>
          <w:szCs w:val="20"/>
          <w:lang w:val="sr-Cyrl-RS"/>
        </w:rPr>
      </w:pPr>
      <w:r w:rsidRPr="0052114A">
        <w:rPr>
          <w:rFonts w:ascii="Arial" w:eastAsiaTheme="minorHAnsi" w:hAnsi="Arial" w:cs="Arial"/>
          <w:sz w:val="20"/>
          <w:szCs w:val="20"/>
          <w:lang w:val="sr-Cyrl-RS"/>
        </w:rPr>
        <w:t>Разматра питања о општим смерницама за индустријску и трговинску политику и питања из области занатства, трговине,</w:t>
      </w:r>
      <w:r w:rsidR="00B56AF8">
        <w:rPr>
          <w:rFonts w:ascii="Arial" w:eastAsiaTheme="minorHAnsi" w:hAnsi="Arial" w:cs="Arial"/>
          <w:sz w:val="20"/>
          <w:szCs w:val="20"/>
          <w:lang w:val="sr-Cyrl-RS"/>
        </w:rPr>
        <w:t xml:space="preserve"> </w:t>
      </w:r>
      <w:r w:rsidRPr="0052114A">
        <w:rPr>
          <w:rFonts w:ascii="Arial" w:eastAsiaTheme="minorHAnsi" w:hAnsi="Arial" w:cs="Arial"/>
          <w:sz w:val="20"/>
          <w:szCs w:val="20"/>
          <w:lang w:val="sr-Cyrl-RS"/>
        </w:rPr>
        <w:t>права интелектуалне својине,</w:t>
      </w:r>
      <w:r w:rsidR="00B56AF8">
        <w:rPr>
          <w:rFonts w:ascii="Arial" w:eastAsiaTheme="minorHAnsi" w:hAnsi="Arial" w:cs="Arial"/>
          <w:sz w:val="20"/>
          <w:szCs w:val="20"/>
          <w:lang w:val="sr-Cyrl-RS"/>
        </w:rPr>
        <w:t xml:space="preserve"> </w:t>
      </w:r>
      <w:r w:rsidRPr="0052114A">
        <w:rPr>
          <w:rFonts w:ascii="Arial" w:eastAsiaTheme="minorHAnsi" w:hAnsi="Arial" w:cs="Arial"/>
          <w:sz w:val="20"/>
          <w:szCs w:val="20"/>
          <w:lang w:val="sr-Cyrl-RS"/>
        </w:rPr>
        <w:t>енергетске политике,</w:t>
      </w:r>
      <w:r w:rsidR="00B56AF8">
        <w:rPr>
          <w:rFonts w:ascii="Arial" w:eastAsiaTheme="minorHAnsi" w:hAnsi="Arial" w:cs="Arial"/>
          <w:sz w:val="20"/>
          <w:szCs w:val="20"/>
          <w:lang w:val="sr-Cyrl-RS"/>
        </w:rPr>
        <w:t xml:space="preserve"> </w:t>
      </w:r>
      <w:r w:rsidRPr="0052114A">
        <w:rPr>
          <w:rFonts w:ascii="Arial" w:eastAsiaTheme="minorHAnsi" w:hAnsi="Arial" w:cs="Arial"/>
          <w:sz w:val="20"/>
          <w:szCs w:val="20"/>
          <w:lang w:val="sr-Cyrl-RS"/>
        </w:rPr>
        <w:t>регионалног развоја као и конкуренције у пословном сектору.</w:t>
      </w:r>
    </w:p>
    <w:p w:rsidR="0052114A" w:rsidRPr="0052114A" w:rsidRDefault="0052114A" w:rsidP="00D627A8">
      <w:pPr>
        <w:spacing w:line="360" w:lineRule="auto"/>
        <w:jc w:val="both"/>
        <w:rPr>
          <w:rFonts w:ascii="Arial" w:eastAsiaTheme="minorHAnsi" w:hAnsi="Arial" w:cs="Arial"/>
          <w:i/>
          <w:iCs/>
          <w:sz w:val="20"/>
          <w:szCs w:val="20"/>
          <w:lang w:val="sr-Cyrl-RS"/>
        </w:rPr>
      </w:pPr>
      <w:r w:rsidRPr="0052114A">
        <w:rPr>
          <w:rFonts w:ascii="Arial" w:eastAsiaTheme="minorHAnsi" w:hAnsi="Arial" w:cs="Arial"/>
          <w:i/>
          <w:iCs/>
          <w:sz w:val="20"/>
          <w:szCs w:val="20"/>
          <w:lang w:val="sr-Cyrl-RS"/>
        </w:rPr>
        <w:t>Одбор за правосуђе</w:t>
      </w:r>
    </w:p>
    <w:p w:rsidR="0052114A" w:rsidRPr="0052114A" w:rsidRDefault="0052114A" w:rsidP="00D627A8">
      <w:pPr>
        <w:spacing w:line="360" w:lineRule="auto"/>
        <w:jc w:val="both"/>
        <w:rPr>
          <w:rFonts w:ascii="Arial" w:eastAsiaTheme="minorHAnsi" w:hAnsi="Arial" w:cs="Arial"/>
          <w:sz w:val="20"/>
          <w:szCs w:val="20"/>
          <w:lang w:val="sr-Cyrl-RS"/>
        </w:rPr>
      </w:pPr>
      <w:r w:rsidRPr="0052114A">
        <w:rPr>
          <w:rFonts w:ascii="Arial" w:eastAsiaTheme="minorHAnsi" w:hAnsi="Arial" w:cs="Arial"/>
          <w:sz w:val="20"/>
          <w:szCs w:val="20"/>
          <w:lang w:val="sr-Cyrl-RS"/>
        </w:rPr>
        <w:t>Разм</w:t>
      </w:r>
      <w:r w:rsidR="00B56AF8">
        <w:rPr>
          <w:rFonts w:ascii="Arial" w:eastAsiaTheme="minorHAnsi" w:hAnsi="Arial" w:cs="Arial"/>
          <w:sz w:val="20"/>
          <w:szCs w:val="20"/>
          <w:lang w:val="sr-Cyrl-RS"/>
        </w:rPr>
        <w:t>атра питања из области рада судова</w:t>
      </w:r>
      <w:r w:rsidRPr="0052114A">
        <w:rPr>
          <w:rFonts w:ascii="Arial" w:eastAsiaTheme="minorHAnsi" w:hAnsi="Arial" w:cs="Arial"/>
          <w:sz w:val="20"/>
          <w:szCs w:val="20"/>
          <w:lang w:val="sr-Cyrl-RS"/>
        </w:rPr>
        <w:t>,</w:t>
      </w:r>
      <w:r w:rsidR="00B56AF8">
        <w:rPr>
          <w:rFonts w:ascii="Arial" w:eastAsiaTheme="minorHAnsi" w:hAnsi="Arial" w:cs="Arial"/>
          <w:sz w:val="20"/>
          <w:szCs w:val="20"/>
          <w:lang w:val="sr-Cyrl-RS"/>
        </w:rPr>
        <w:t xml:space="preserve"> </w:t>
      </w:r>
      <w:r w:rsidRPr="0052114A">
        <w:rPr>
          <w:rFonts w:ascii="Arial" w:eastAsiaTheme="minorHAnsi" w:hAnsi="Arial" w:cs="Arial"/>
          <w:sz w:val="20"/>
          <w:szCs w:val="20"/>
          <w:lang w:val="sr-Cyrl-RS"/>
        </w:rPr>
        <w:t>тужилаштава,</w:t>
      </w:r>
      <w:r w:rsidR="00B56AF8">
        <w:rPr>
          <w:rFonts w:ascii="Arial" w:eastAsiaTheme="minorHAnsi" w:hAnsi="Arial" w:cs="Arial"/>
          <w:sz w:val="20"/>
          <w:szCs w:val="20"/>
          <w:lang w:val="sr-Cyrl-RS"/>
        </w:rPr>
        <w:t xml:space="preserve"> </w:t>
      </w:r>
      <w:r w:rsidRPr="0052114A">
        <w:rPr>
          <w:rFonts w:ascii="Arial" w:eastAsiaTheme="minorHAnsi" w:hAnsi="Arial" w:cs="Arial"/>
          <w:sz w:val="20"/>
          <w:szCs w:val="20"/>
          <w:lang w:val="sr-Cyrl-RS"/>
        </w:rPr>
        <w:t>полиције,</w:t>
      </w:r>
      <w:r w:rsidR="00B56AF8">
        <w:rPr>
          <w:rFonts w:ascii="Arial" w:eastAsiaTheme="minorHAnsi" w:hAnsi="Arial" w:cs="Arial"/>
          <w:sz w:val="20"/>
          <w:szCs w:val="20"/>
          <w:lang w:val="sr-Cyrl-RS"/>
        </w:rPr>
        <w:t xml:space="preserve"> </w:t>
      </w:r>
      <w:r w:rsidRPr="0052114A">
        <w:rPr>
          <w:rFonts w:ascii="Arial" w:eastAsiaTheme="minorHAnsi" w:hAnsi="Arial" w:cs="Arial"/>
          <w:sz w:val="20"/>
          <w:szCs w:val="20"/>
          <w:lang w:val="sr-Cyrl-RS"/>
        </w:rPr>
        <w:t>оделења које се бав</w:t>
      </w:r>
      <w:r w:rsidR="00B56AF8">
        <w:rPr>
          <w:rFonts w:ascii="Arial" w:eastAsiaTheme="minorHAnsi" w:hAnsi="Arial" w:cs="Arial"/>
          <w:sz w:val="20"/>
          <w:szCs w:val="20"/>
          <w:lang w:val="sr-Cyrl-RS"/>
        </w:rPr>
        <w:t>и извршењем затворских санкција. Такође,</w:t>
      </w:r>
      <w:r w:rsidR="00AC6D43">
        <w:rPr>
          <w:rFonts w:ascii="Arial" w:eastAsiaTheme="minorHAnsi" w:hAnsi="Arial" w:cs="Arial"/>
          <w:sz w:val="20"/>
          <w:szCs w:val="20"/>
          <w:lang w:val="sr-Cyrl-RS"/>
        </w:rPr>
        <w:t xml:space="preserve"> одбор разматра питања у вези с Кривичним закоником и Законом о судовима и прописима који су у вези с њима или су донесени на основу њих</w:t>
      </w:r>
      <w:r w:rsidRPr="0052114A">
        <w:rPr>
          <w:rFonts w:ascii="Arial" w:eastAsiaTheme="minorHAnsi" w:hAnsi="Arial" w:cs="Arial"/>
          <w:sz w:val="20"/>
          <w:szCs w:val="20"/>
          <w:lang w:val="sr-Cyrl-RS"/>
        </w:rPr>
        <w:t>.</w:t>
      </w:r>
    </w:p>
    <w:p w:rsidR="0052114A" w:rsidRPr="0052114A" w:rsidRDefault="00B56AF8" w:rsidP="00D627A8">
      <w:pPr>
        <w:spacing w:line="360" w:lineRule="auto"/>
        <w:jc w:val="both"/>
        <w:rPr>
          <w:rFonts w:ascii="Arial" w:eastAsiaTheme="minorHAnsi" w:hAnsi="Arial" w:cs="Arial"/>
          <w:i/>
          <w:iCs/>
          <w:sz w:val="20"/>
          <w:szCs w:val="20"/>
          <w:lang w:val="sr-Cyrl-RS"/>
        </w:rPr>
      </w:pPr>
      <w:r>
        <w:rPr>
          <w:rFonts w:ascii="Arial" w:eastAsiaTheme="minorHAnsi" w:hAnsi="Arial" w:cs="Arial"/>
          <w:i/>
          <w:iCs/>
          <w:sz w:val="20"/>
          <w:szCs w:val="20"/>
          <w:lang w:val="sr-Cyrl-RS"/>
        </w:rPr>
        <w:t>Одбор за тржиште</w:t>
      </w:r>
      <w:r w:rsidR="0052114A" w:rsidRPr="0052114A">
        <w:rPr>
          <w:rFonts w:ascii="Arial" w:eastAsiaTheme="minorHAnsi" w:hAnsi="Arial" w:cs="Arial"/>
          <w:i/>
          <w:iCs/>
          <w:sz w:val="20"/>
          <w:szCs w:val="20"/>
          <w:lang w:val="sr-Cyrl-RS"/>
        </w:rPr>
        <w:t xml:space="preserve"> рада</w:t>
      </w:r>
    </w:p>
    <w:p w:rsidR="0052114A" w:rsidRPr="0052114A" w:rsidRDefault="00B56AF8" w:rsidP="00D627A8">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Разматра питања</w:t>
      </w:r>
      <w:r w:rsidR="0052114A" w:rsidRPr="0052114A">
        <w:rPr>
          <w:rFonts w:ascii="Arial" w:eastAsiaTheme="minorHAnsi" w:hAnsi="Arial" w:cs="Arial"/>
          <w:sz w:val="20"/>
          <w:szCs w:val="20"/>
          <w:lang w:val="sr-Cyrl-RS"/>
        </w:rPr>
        <w:t xml:space="preserve"> из обла</w:t>
      </w:r>
      <w:r>
        <w:rPr>
          <w:rFonts w:ascii="Arial" w:eastAsiaTheme="minorHAnsi" w:hAnsi="Arial" w:cs="Arial"/>
          <w:sz w:val="20"/>
          <w:szCs w:val="20"/>
          <w:lang w:val="sr-Cyrl-RS"/>
        </w:rPr>
        <w:t xml:space="preserve">сти тржишта рада </w:t>
      </w:r>
      <w:r w:rsidR="0052114A" w:rsidRPr="0052114A">
        <w:rPr>
          <w:rFonts w:ascii="Arial" w:eastAsiaTheme="minorHAnsi" w:hAnsi="Arial" w:cs="Arial"/>
          <w:sz w:val="20"/>
          <w:szCs w:val="20"/>
          <w:lang w:val="sr-Cyrl-RS"/>
        </w:rPr>
        <w:t>и целокупног радног права.</w:t>
      </w:r>
      <w:r>
        <w:rPr>
          <w:rFonts w:ascii="Arial" w:eastAsiaTheme="minorHAnsi" w:hAnsi="Arial" w:cs="Arial"/>
          <w:sz w:val="20"/>
          <w:szCs w:val="20"/>
          <w:lang w:val="sr-Cyrl-RS"/>
        </w:rPr>
        <w:t xml:space="preserve"> Разматра</w:t>
      </w:r>
      <w:r w:rsidR="0052114A" w:rsidRPr="0052114A">
        <w:rPr>
          <w:rFonts w:ascii="Arial" w:eastAsiaTheme="minorHAnsi" w:hAnsi="Arial" w:cs="Arial"/>
          <w:sz w:val="20"/>
          <w:szCs w:val="20"/>
          <w:lang w:val="sr-Cyrl-RS"/>
        </w:rPr>
        <w:t xml:space="preserve"> питања в</w:t>
      </w:r>
      <w:r>
        <w:rPr>
          <w:rFonts w:ascii="Arial" w:eastAsiaTheme="minorHAnsi" w:hAnsi="Arial" w:cs="Arial"/>
          <w:sz w:val="20"/>
          <w:szCs w:val="20"/>
          <w:lang w:val="sr-Cyrl-RS"/>
        </w:rPr>
        <w:t>езана за дискриминацију на раду</w:t>
      </w:r>
      <w:r w:rsidR="0052114A" w:rsidRPr="0052114A">
        <w:rPr>
          <w:rFonts w:ascii="Arial" w:eastAsiaTheme="minorHAnsi" w:hAnsi="Arial" w:cs="Arial"/>
          <w:sz w:val="20"/>
          <w:szCs w:val="20"/>
          <w:lang w:val="sr-Cyrl-RS"/>
        </w:rPr>
        <w:t>,</w:t>
      </w:r>
      <w:r>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равноправ</w:t>
      </w:r>
      <w:r>
        <w:rPr>
          <w:rFonts w:ascii="Arial" w:eastAsiaTheme="minorHAnsi" w:hAnsi="Arial" w:cs="Arial"/>
          <w:sz w:val="20"/>
          <w:szCs w:val="20"/>
          <w:lang w:val="sr-Cyrl-RS"/>
        </w:rPr>
        <w:t xml:space="preserve">ност полова у радном односу </w:t>
      </w:r>
      <w:r w:rsidR="0052114A" w:rsidRPr="0052114A">
        <w:rPr>
          <w:rFonts w:ascii="Arial" w:eastAsiaTheme="minorHAnsi" w:hAnsi="Arial" w:cs="Arial"/>
          <w:sz w:val="20"/>
          <w:szCs w:val="20"/>
          <w:lang w:val="sr-Cyrl-RS"/>
        </w:rPr>
        <w:t>и код пријема у радни однос.</w:t>
      </w:r>
    </w:p>
    <w:p w:rsidR="0052114A" w:rsidRPr="0052114A" w:rsidRDefault="0052114A" w:rsidP="00D627A8">
      <w:pPr>
        <w:spacing w:line="360" w:lineRule="auto"/>
        <w:jc w:val="both"/>
        <w:rPr>
          <w:rFonts w:ascii="Arial" w:eastAsiaTheme="minorHAnsi" w:hAnsi="Arial" w:cs="Arial"/>
          <w:i/>
          <w:iCs/>
          <w:sz w:val="20"/>
          <w:szCs w:val="20"/>
          <w:lang w:val="sr-Cyrl-RS"/>
        </w:rPr>
      </w:pPr>
      <w:r w:rsidRPr="0052114A">
        <w:rPr>
          <w:rFonts w:ascii="Arial" w:eastAsiaTheme="minorHAnsi" w:hAnsi="Arial" w:cs="Arial"/>
          <w:i/>
          <w:iCs/>
          <w:sz w:val="20"/>
          <w:szCs w:val="20"/>
          <w:lang w:val="sr-Cyrl-RS"/>
        </w:rPr>
        <w:t>Одбор за социјално осигурање</w:t>
      </w:r>
    </w:p>
    <w:p w:rsidR="0052114A" w:rsidRPr="0052114A" w:rsidRDefault="00B809C0" w:rsidP="00D627A8">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Разматра питања</w:t>
      </w:r>
      <w:r w:rsidR="0052114A" w:rsidRPr="0052114A">
        <w:rPr>
          <w:rFonts w:ascii="Arial" w:eastAsiaTheme="minorHAnsi" w:hAnsi="Arial" w:cs="Arial"/>
          <w:sz w:val="20"/>
          <w:szCs w:val="20"/>
          <w:lang w:val="sr-Cyrl-RS"/>
        </w:rPr>
        <w:t xml:space="preserve"> у вези </w:t>
      </w:r>
      <w:r w:rsidR="00B56AF8">
        <w:rPr>
          <w:rFonts w:ascii="Arial" w:eastAsiaTheme="minorHAnsi" w:hAnsi="Arial" w:cs="Arial"/>
          <w:sz w:val="20"/>
          <w:szCs w:val="20"/>
          <w:lang w:val="sr-Cyrl-RS"/>
        </w:rPr>
        <w:t>с системом социјалног</w:t>
      </w:r>
      <w:r w:rsidR="0052114A" w:rsidRPr="0052114A">
        <w:rPr>
          <w:rFonts w:ascii="Arial" w:eastAsiaTheme="minorHAnsi" w:hAnsi="Arial" w:cs="Arial"/>
          <w:sz w:val="20"/>
          <w:szCs w:val="20"/>
          <w:lang w:val="sr-Cyrl-RS"/>
        </w:rPr>
        <w:t xml:space="preserve"> осигурања,</w:t>
      </w:r>
      <w:r>
        <w:rPr>
          <w:rFonts w:ascii="Arial" w:eastAsiaTheme="minorHAnsi" w:hAnsi="Arial" w:cs="Arial"/>
          <w:sz w:val="20"/>
          <w:szCs w:val="20"/>
          <w:lang w:val="sr-Cyrl-RS"/>
        </w:rPr>
        <w:t xml:space="preserve"> пензијског осигурања</w:t>
      </w:r>
      <w:r w:rsidR="0052114A" w:rsidRPr="0052114A">
        <w:rPr>
          <w:rFonts w:ascii="Arial" w:eastAsiaTheme="minorHAnsi" w:hAnsi="Arial" w:cs="Arial"/>
          <w:sz w:val="20"/>
          <w:szCs w:val="20"/>
          <w:lang w:val="sr-Cyrl-RS"/>
        </w:rPr>
        <w:t>,</w:t>
      </w:r>
      <w:r>
        <w:rPr>
          <w:rFonts w:ascii="Arial" w:eastAsiaTheme="minorHAnsi" w:hAnsi="Arial" w:cs="Arial"/>
          <w:sz w:val="20"/>
          <w:szCs w:val="20"/>
          <w:lang w:val="sr-Cyrl-RS"/>
        </w:rPr>
        <w:t xml:space="preserve"> миграцијама, финансијском подршком породицама с децом</w:t>
      </w:r>
      <w:r w:rsidR="0052114A" w:rsidRPr="0052114A">
        <w:rPr>
          <w:rFonts w:ascii="Arial" w:eastAsiaTheme="minorHAnsi" w:hAnsi="Arial" w:cs="Arial"/>
          <w:sz w:val="20"/>
          <w:szCs w:val="20"/>
          <w:lang w:val="sr-Cyrl-RS"/>
        </w:rPr>
        <w:t>.</w:t>
      </w:r>
    </w:p>
    <w:p w:rsidR="0052114A" w:rsidRPr="0052114A" w:rsidRDefault="0052114A" w:rsidP="00D627A8">
      <w:pPr>
        <w:spacing w:line="360" w:lineRule="auto"/>
        <w:jc w:val="both"/>
        <w:rPr>
          <w:rFonts w:ascii="Arial" w:eastAsiaTheme="minorHAnsi" w:hAnsi="Arial" w:cs="Arial"/>
          <w:i/>
          <w:iCs/>
          <w:sz w:val="20"/>
          <w:szCs w:val="20"/>
          <w:lang w:val="sr-Cyrl-RS"/>
        </w:rPr>
      </w:pPr>
      <w:r w:rsidRPr="0052114A">
        <w:rPr>
          <w:rFonts w:ascii="Arial" w:eastAsiaTheme="minorHAnsi" w:hAnsi="Arial" w:cs="Arial"/>
          <w:i/>
          <w:iCs/>
          <w:sz w:val="20"/>
          <w:szCs w:val="20"/>
          <w:lang w:val="sr-Cyrl-RS"/>
        </w:rPr>
        <w:t>Одбор за опорезивање</w:t>
      </w:r>
    </w:p>
    <w:p w:rsidR="0052114A" w:rsidRPr="0052114A" w:rsidRDefault="00B809C0" w:rsidP="00D627A8">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Припрема материјале који се односе на државне порезе и на порезе локалних самоуправа, пр</w:t>
      </w:r>
      <w:r w:rsidR="00A97427">
        <w:rPr>
          <w:rFonts w:ascii="Arial" w:eastAsiaTheme="minorHAnsi" w:hAnsi="Arial" w:cs="Arial"/>
          <w:sz w:val="20"/>
          <w:szCs w:val="20"/>
          <w:lang w:val="sr-Cyrl-RS"/>
        </w:rPr>
        <w:t>ати извршавање пореске политике</w:t>
      </w:r>
      <w:r>
        <w:rPr>
          <w:rFonts w:ascii="Arial" w:eastAsiaTheme="minorHAnsi" w:hAnsi="Arial" w:cs="Arial"/>
          <w:sz w:val="20"/>
          <w:szCs w:val="20"/>
          <w:lang w:val="sr-Cyrl-RS"/>
        </w:rPr>
        <w:t xml:space="preserve"> као и показатеље у вези задуживања</w:t>
      </w:r>
      <w:r w:rsidR="0052114A" w:rsidRPr="0052114A">
        <w:rPr>
          <w:rFonts w:ascii="Arial" w:eastAsiaTheme="minorHAnsi" w:hAnsi="Arial" w:cs="Arial"/>
          <w:sz w:val="20"/>
          <w:szCs w:val="20"/>
          <w:lang w:val="sr-Cyrl-RS"/>
        </w:rPr>
        <w:t>.</w:t>
      </w:r>
    </w:p>
    <w:p w:rsidR="0052114A" w:rsidRPr="0052114A" w:rsidRDefault="0052114A" w:rsidP="00D627A8">
      <w:pPr>
        <w:spacing w:line="360" w:lineRule="auto"/>
        <w:jc w:val="both"/>
        <w:rPr>
          <w:rFonts w:ascii="Arial" w:eastAsiaTheme="minorHAnsi" w:hAnsi="Arial" w:cs="Arial"/>
          <w:i/>
          <w:iCs/>
          <w:sz w:val="20"/>
          <w:szCs w:val="20"/>
          <w:lang w:val="sr-Cyrl-RS"/>
        </w:rPr>
      </w:pPr>
      <w:r w:rsidRPr="0052114A">
        <w:rPr>
          <w:rFonts w:ascii="Arial" w:eastAsiaTheme="minorHAnsi" w:hAnsi="Arial" w:cs="Arial"/>
          <w:i/>
          <w:iCs/>
          <w:sz w:val="20"/>
          <w:szCs w:val="20"/>
          <w:lang w:val="sr-Cyrl-RS"/>
        </w:rPr>
        <w:lastRenderedPageBreak/>
        <w:t>Одбор за саобраћај и комуникације</w:t>
      </w:r>
    </w:p>
    <w:p w:rsidR="0052114A" w:rsidRPr="00D627A8" w:rsidRDefault="00B809C0" w:rsidP="00D627A8">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 xml:space="preserve">Разматра питања у вези </w:t>
      </w:r>
      <w:r w:rsidR="0052114A" w:rsidRPr="0052114A">
        <w:rPr>
          <w:rFonts w:ascii="Arial" w:eastAsiaTheme="minorHAnsi" w:hAnsi="Arial" w:cs="Arial"/>
          <w:sz w:val="20"/>
          <w:szCs w:val="20"/>
          <w:lang w:val="sr-Cyrl-RS"/>
        </w:rPr>
        <w:t>друмског,</w:t>
      </w:r>
      <w:r>
        <w:rPr>
          <w:rFonts w:ascii="Arial" w:eastAsiaTheme="minorHAnsi" w:hAnsi="Arial" w:cs="Arial"/>
          <w:sz w:val="20"/>
          <w:szCs w:val="20"/>
          <w:lang w:val="sr-Cyrl-RS"/>
        </w:rPr>
        <w:t xml:space="preserve"> </w:t>
      </w:r>
      <w:r w:rsidR="0052114A" w:rsidRPr="0052114A">
        <w:rPr>
          <w:rFonts w:ascii="Arial" w:eastAsiaTheme="minorHAnsi" w:hAnsi="Arial" w:cs="Arial"/>
          <w:sz w:val="20"/>
          <w:szCs w:val="20"/>
          <w:lang w:val="sr-Cyrl-RS"/>
        </w:rPr>
        <w:t>железничког и ваздушног саобраћаја,</w:t>
      </w:r>
      <w:r>
        <w:rPr>
          <w:rFonts w:ascii="Arial" w:eastAsiaTheme="minorHAnsi" w:hAnsi="Arial" w:cs="Arial"/>
          <w:sz w:val="20"/>
          <w:szCs w:val="20"/>
          <w:lang w:val="sr-Cyrl-RS"/>
        </w:rPr>
        <w:t xml:space="preserve"> функционисања</w:t>
      </w:r>
      <w:r w:rsidR="0052114A" w:rsidRPr="0052114A">
        <w:rPr>
          <w:rFonts w:ascii="Arial" w:eastAsiaTheme="minorHAnsi" w:hAnsi="Arial" w:cs="Arial"/>
          <w:sz w:val="20"/>
          <w:szCs w:val="20"/>
          <w:lang w:val="sr-Cyrl-RS"/>
        </w:rPr>
        <w:t xml:space="preserve"> лука,</w:t>
      </w:r>
      <w:r>
        <w:rPr>
          <w:rFonts w:ascii="Arial" w:eastAsiaTheme="minorHAnsi" w:hAnsi="Arial" w:cs="Arial"/>
          <w:sz w:val="20"/>
          <w:szCs w:val="20"/>
          <w:lang w:val="sr-Cyrl-RS"/>
        </w:rPr>
        <w:t xml:space="preserve"> као и електронских комуникација</w:t>
      </w:r>
      <w:r w:rsidR="0052114A" w:rsidRPr="0052114A">
        <w:rPr>
          <w:rFonts w:ascii="Arial" w:eastAsiaTheme="minorHAnsi" w:hAnsi="Arial" w:cs="Arial"/>
          <w:sz w:val="20"/>
          <w:szCs w:val="20"/>
          <w:lang w:val="sr-Cyrl-RS"/>
        </w:rPr>
        <w:t>.</w:t>
      </w:r>
    </w:p>
    <w:p w:rsidR="00D627A8" w:rsidRPr="00D627A8" w:rsidRDefault="00334852" w:rsidP="00D627A8">
      <w:pPr>
        <w:pStyle w:val="Heading1"/>
        <w:spacing w:line="360" w:lineRule="auto"/>
        <w:rPr>
          <w:lang w:val="sr-Cyrl-CS"/>
        </w:rPr>
      </w:pPr>
      <w:bookmarkStart w:id="4" w:name="_Toc378161403"/>
      <w:r>
        <w:rPr>
          <w:lang w:val="sr-Cyrl-CS"/>
        </w:rPr>
        <w:t>Однос парламента и независних државних органа</w:t>
      </w:r>
      <w:bookmarkEnd w:id="4"/>
    </w:p>
    <w:p w:rsidR="00596D88" w:rsidRDefault="00596D88" w:rsidP="00D627A8">
      <w:pPr>
        <w:spacing w:after="0" w:line="360" w:lineRule="auto"/>
        <w:jc w:val="both"/>
        <w:rPr>
          <w:rFonts w:ascii="Arial" w:hAnsi="Arial" w:cs="Arial"/>
          <w:color w:val="000000"/>
          <w:sz w:val="20"/>
          <w:szCs w:val="20"/>
          <w:lang w:val="sr-Cyrl-CS"/>
        </w:rPr>
      </w:pPr>
      <w:r w:rsidRPr="00CB5367">
        <w:rPr>
          <w:rFonts w:ascii="Arial" w:hAnsi="Arial" w:cs="Arial"/>
          <w:color w:val="000000"/>
          <w:sz w:val="20"/>
          <w:szCs w:val="20"/>
          <w:lang w:val="sr-Cyrl-CS"/>
        </w:rPr>
        <w:t xml:space="preserve">У складу са </w:t>
      </w:r>
      <w:r w:rsidRPr="00CB5367">
        <w:rPr>
          <w:rFonts w:ascii="Arial" w:hAnsi="Arial" w:cs="Arial"/>
          <w:color w:val="000000"/>
          <w:sz w:val="20"/>
          <w:szCs w:val="20"/>
          <w:lang w:val="sr-Latn-CS"/>
        </w:rPr>
        <w:t>организациј</w:t>
      </w:r>
      <w:r w:rsidRPr="00CB5367">
        <w:rPr>
          <w:rFonts w:ascii="Arial" w:hAnsi="Arial" w:cs="Arial"/>
          <w:color w:val="000000"/>
          <w:sz w:val="20"/>
          <w:szCs w:val="20"/>
          <w:lang w:val="sr-Cyrl-CS"/>
        </w:rPr>
        <w:t xml:space="preserve">ом јавне управе </w:t>
      </w:r>
      <w:r w:rsidRPr="00CB5367">
        <w:rPr>
          <w:rFonts w:ascii="Arial" w:hAnsi="Arial" w:cs="Arial"/>
          <w:color w:val="000000"/>
          <w:sz w:val="20"/>
          <w:szCs w:val="20"/>
          <w:lang w:val="sr-Latn-CS"/>
        </w:rPr>
        <w:t>у Шведској</w:t>
      </w:r>
      <w:r w:rsidRPr="00CB5367">
        <w:rPr>
          <w:rFonts w:ascii="Arial" w:hAnsi="Arial" w:cs="Arial"/>
          <w:color w:val="000000"/>
          <w:sz w:val="20"/>
          <w:szCs w:val="20"/>
          <w:lang w:val="sr-Cyrl-CS"/>
        </w:rPr>
        <w:t>, независне институције</w:t>
      </w:r>
      <w:r w:rsidRPr="00CB5367">
        <w:rPr>
          <w:rFonts w:ascii="Arial" w:hAnsi="Arial" w:cs="Arial"/>
          <w:color w:val="000000"/>
          <w:sz w:val="20"/>
          <w:szCs w:val="20"/>
          <w:lang w:val="sr-Latn-CS"/>
        </w:rPr>
        <w:t xml:space="preserve"> уживају Уставом загарантована </w:t>
      </w:r>
      <w:r w:rsidRPr="00CB5367">
        <w:rPr>
          <w:rFonts w:ascii="Arial" w:hAnsi="Arial" w:cs="Arial"/>
          <w:color w:val="000000"/>
          <w:sz w:val="20"/>
          <w:szCs w:val="20"/>
          <w:lang w:val="sr-Cyrl-CS"/>
        </w:rPr>
        <w:t xml:space="preserve">права, односно самосталност у раду у области за коју су задужене, </w:t>
      </w:r>
      <w:r w:rsidRPr="00CB5367">
        <w:rPr>
          <w:rFonts w:ascii="Arial" w:hAnsi="Arial" w:cs="Arial"/>
          <w:color w:val="000000"/>
          <w:sz w:val="20"/>
          <w:szCs w:val="20"/>
          <w:lang w:val="sr-Latn-CS"/>
        </w:rPr>
        <w:t>на исти начин као и судов</w:t>
      </w:r>
      <w:r w:rsidRPr="00CB5367">
        <w:rPr>
          <w:rFonts w:ascii="Arial" w:hAnsi="Arial" w:cs="Arial"/>
          <w:color w:val="000000"/>
          <w:sz w:val="20"/>
          <w:szCs w:val="20"/>
          <w:lang w:val="sr-Cyrl-CS"/>
        </w:rPr>
        <w:t>и</w:t>
      </w:r>
      <w:r w:rsidRPr="00CB5367">
        <w:rPr>
          <w:rFonts w:ascii="Arial" w:hAnsi="Arial" w:cs="Arial"/>
          <w:color w:val="000000"/>
          <w:sz w:val="20"/>
          <w:szCs w:val="20"/>
          <w:lang w:val="sr-Latn-CS"/>
        </w:rPr>
        <w:t xml:space="preserve">. То је предвиђено </w:t>
      </w:r>
      <w:r w:rsidR="00334852">
        <w:rPr>
          <w:rFonts w:ascii="Arial" w:hAnsi="Arial" w:cs="Arial"/>
          <w:color w:val="000000"/>
          <w:sz w:val="20"/>
          <w:szCs w:val="20"/>
          <w:lang w:val="sr-Cyrl-CS"/>
        </w:rPr>
        <w:t>Инструментом</w:t>
      </w:r>
      <w:r w:rsidRPr="00CB5367">
        <w:rPr>
          <w:rFonts w:ascii="Arial" w:hAnsi="Arial" w:cs="Arial"/>
          <w:color w:val="000000"/>
          <w:sz w:val="20"/>
          <w:szCs w:val="20"/>
          <w:lang w:val="sr-Cyrl-CS"/>
        </w:rPr>
        <w:t xml:space="preserve"> </w:t>
      </w:r>
      <w:r w:rsidRPr="00CB5367">
        <w:rPr>
          <w:rFonts w:ascii="Arial" w:hAnsi="Arial" w:cs="Arial"/>
          <w:color w:val="000000"/>
          <w:sz w:val="20"/>
          <w:szCs w:val="20"/>
          <w:lang w:val="sr-Latn-CS"/>
        </w:rPr>
        <w:t>Владе</w:t>
      </w:r>
      <w:r w:rsidR="00B32F73">
        <w:rPr>
          <w:rFonts w:ascii="Arial" w:hAnsi="Arial" w:cs="Arial"/>
          <w:color w:val="000000"/>
          <w:sz w:val="20"/>
          <w:szCs w:val="20"/>
          <w:lang w:val="sr-Latn-CS"/>
        </w:rPr>
        <w:t xml:space="preserve"> у поглављу 1</w:t>
      </w:r>
      <w:r w:rsidR="00B32F73">
        <w:rPr>
          <w:rFonts w:ascii="Arial" w:hAnsi="Arial" w:cs="Arial"/>
          <w:color w:val="000000"/>
          <w:sz w:val="20"/>
          <w:szCs w:val="20"/>
          <w:lang w:val="sr-Cyrl-RS"/>
        </w:rPr>
        <w:t>2</w:t>
      </w:r>
      <w:r w:rsidRPr="00CB5367">
        <w:rPr>
          <w:rFonts w:ascii="Arial" w:hAnsi="Arial" w:cs="Arial"/>
          <w:color w:val="000000"/>
          <w:sz w:val="20"/>
          <w:szCs w:val="20"/>
          <w:lang w:val="sr-Latn-CS"/>
        </w:rPr>
        <w:t xml:space="preserve">, </w:t>
      </w:r>
      <w:r w:rsidRPr="00596D88">
        <w:rPr>
          <w:rFonts w:ascii="Arial" w:hAnsi="Arial" w:cs="Arial"/>
          <w:color w:val="000000"/>
          <w:sz w:val="20"/>
          <w:szCs w:val="20"/>
          <w:lang w:val="sr-Latn-CS"/>
        </w:rPr>
        <w:t>члан</w:t>
      </w:r>
      <w:r w:rsidR="00B32F73">
        <w:rPr>
          <w:rFonts w:ascii="Arial" w:hAnsi="Arial" w:cs="Arial"/>
          <w:color w:val="000000"/>
          <w:sz w:val="20"/>
          <w:szCs w:val="20"/>
          <w:lang w:val="sr-Latn-CS"/>
        </w:rPr>
        <w:t xml:space="preserve"> </w:t>
      </w:r>
      <w:r w:rsidR="00B32F73">
        <w:rPr>
          <w:rFonts w:ascii="Arial" w:hAnsi="Arial" w:cs="Arial"/>
          <w:color w:val="000000"/>
          <w:sz w:val="20"/>
          <w:szCs w:val="20"/>
          <w:lang w:val="sr-Cyrl-RS"/>
        </w:rPr>
        <w:t>2</w:t>
      </w:r>
      <w:r w:rsidRPr="00596D88">
        <w:rPr>
          <w:rFonts w:ascii="Arial" w:hAnsi="Arial" w:cs="Arial"/>
          <w:color w:val="000000"/>
          <w:sz w:val="20"/>
          <w:szCs w:val="20"/>
          <w:lang w:val="sr-Latn-CS"/>
        </w:rPr>
        <w:t>. где се наводи следеће</w:t>
      </w:r>
      <w:r w:rsidRPr="00CB5367">
        <w:rPr>
          <w:rFonts w:ascii="Arial" w:hAnsi="Arial" w:cs="Arial"/>
          <w:color w:val="000000"/>
          <w:sz w:val="20"/>
          <w:szCs w:val="20"/>
          <w:lang w:val="sr-Latn-CS"/>
        </w:rPr>
        <w:t>:</w:t>
      </w:r>
      <w:r>
        <w:rPr>
          <w:rFonts w:ascii="Arial" w:eastAsia="Times New Roman" w:hAnsi="Arial" w:cs="Arial"/>
          <w:sz w:val="20"/>
          <w:szCs w:val="20"/>
          <w:lang w:val="sr-Cyrl-CS"/>
        </w:rPr>
        <w:t xml:space="preserve"> </w:t>
      </w:r>
      <w:r w:rsidRPr="00CB5367">
        <w:rPr>
          <w:rFonts w:ascii="Arial" w:hAnsi="Arial" w:cs="Arial"/>
          <w:color w:val="000000"/>
          <w:sz w:val="20"/>
          <w:szCs w:val="20"/>
          <w:lang w:val="sr-Cyrl-CS"/>
        </w:rPr>
        <w:t>''</w:t>
      </w:r>
      <w:r w:rsidRPr="00CB5367">
        <w:rPr>
          <w:rFonts w:ascii="Arial" w:hAnsi="Arial" w:cs="Arial"/>
          <w:color w:val="000000"/>
          <w:sz w:val="20"/>
          <w:szCs w:val="20"/>
          <w:lang w:val="sr-Latn-CS"/>
        </w:rPr>
        <w:t xml:space="preserve">Ниједан јавни ауторитет, укључујући </w:t>
      </w:r>
      <w:r w:rsidR="00334852">
        <w:rPr>
          <w:rFonts w:ascii="Arial" w:hAnsi="Arial" w:cs="Arial"/>
          <w:color w:val="000000"/>
          <w:sz w:val="20"/>
          <w:szCs w:val="20"/>
          <w:lang w:val="sr-Cyrl-CS"/>
        </w:rPr>
        <w:t>Шведски парламент као</w:t>
      </w:r>
      <w:r w:rsidRPr="00CB5367">
        <w:rPr>
          <w:rFonts w:ascii="Arial" w:hAnsi="Arial" w:cs="Arial"/>
          <w:color w:val="000000"/>
          <w:sz w:val="20"/>
          <w:szCs w:val="20"/>
          <w:lang w:val="sr-Cyrl-CS"/>
        </w:rPr>
        <w:t xml:space="preserve"> и</w:t>
      </w:r>
      <w:r w:rsidRPr="00CB5367">
        <w:rPr>
          <w:rFonts w:ascii="Arial" w:hAnsi="Arial" w:cs="Arial"/>
          <w:color w:val="000000"/>
          <w:sz w:val="20"/>
          <w:szCs w:val="20"/>
          <w:lang w:val="sr-Latn-CS"/>
        </w:rPr>
        <w:t xml:space="preserve"> орган</w:t>
      </w:r>
      <w:r w:rsidRPr="00CB5367">
        <w:rPr>
          <w:rFonts w:ascii="Arial" w:hAnsi="Arial" w:cs="Arial"/>
          <w:color w:val="000000"/>
          <w:sz w:val="20"/>
          <w:szCs w:val="20"/>
          <w:lang w:val="sr-Cyrl-CS"/>
        </w:rPr>
        <w:t>е</w:t>
      </w:r>
      <w:r w:rsidRPr="00CB5367">
        <w:rPr>
          <w:rFonts w:ascii="Arial" w:hAnsi="Arial" w:cs="Arial"/>
          <w:color w:val="000000"/>
          <w:sz w:val="20"/>
          <w:szCs w:val="20"/>
          <w:lang w:val="sr-Latn-CS"/>
        </w:rPr>
        <w:t xml:space="preserve"> локалне власти, </w:t>
      </w:r>
      <w:r w:rsidRPr="00CB5367">
        <w:rPr>
          <w:rFonts w:ascii="Arial" w:hAnsi="Arial" w:cs="Arial"/>
          <w:color w:val="000000"/>
          <w:sz w:val="20"/>
          <w:szCs w:val="20"/>
          <w:lang w:val="sr-Cyrl-CS"/>
        </w:rPr>
        <w:t xml:space="preserve">не </w:t>
      </w:r>
      <w:r w:rsidRPr="00CB5367">
        <w:rPr>
          <w:rFonts w:ascii="Arial" w:hAnsi="Arial" w:cs="Arial"/>
          <w:color w:val="000000"/>
          <w:sz w:val="20"/>
          <w:szCs w:val="20"/>
          <w:lang w:val="sr-Latn-CS"/>
        </w:rPr>
        <w:t xml:space="preserve">може да </w:t>
      </w:r>
      <w:r w:rsidRPr="00CB5367">
        <w:rPr>
          <w:rFonts w:ascii="Arial" w:hAnsi="Arial" w:cs="Arial"/>
          <w:color w:val="000000"/>
          <w:sz w:val="20"/>
          <w:szCs w:val="20"/>
          <w:lang w:val="sr-Cyrl-CS"/>
        </w:rPr>
        <w:t xml:space="preserve">одреди </w:t>
      </w:r>
      <w:r w:rsidRPr="00CB5367">
        <w:rPr>
          <w:rFonts w:ascii="Arial" w:hAnsi="Arial" w:cs="Arial"/>
          <w:color w:val="000000"/>
          <w:sz w:val="20"/>
          <w:szCs w:val="20"/>
          <w:lang w:val="sr-Latn-CS"/>
        </w:rPr>
        <w:t>к</w:t>
      </w:r>
      <w:r w:rsidRPr="00CB5367">
        <w:rPr>
          <w:rFonts w:ascii="Arial" w:hAnsi="Arial" w:cs="Arial"/>
          <w:color w:val="000000"/>
          <w:sz w:val="20"/>
          <w:szCs w:val="20"/>
          <w:lang w:val="sr-Cyrl-CS"/>
        </w:rPr>
        <w:t>ако</w:t>
      </w:r>
      <w:r w:rsidRPr="00CB5367">
        <w:rPr>
          <w:rFonts w:ascii="Arial" w:hAnsi="Arial" w:cs="Arial"/>
          <w:color w:val="000000"/>
          <w:sz w:val="20"/>
          <w:szCs w:val="20"/>
          <w:lang w:val="sr-Latn-CS"/>
        </w:rPr>
        <w:t xml:space="preserve"> </w:t>
      </w:r>
      <w:r w:rsidR="00B32F73">
        <w:rPr>
          <w:rFonts w:ascii="Arial" w:hAnsi="Arial" w:cs="Arial"/>
          <w:color w:val="000000"/>
          <w:sz w:val="20"/>
          <w:szCs w:val="20"/>
          <w:lang w:val="sr-Cyrl-CS"/>
        </w:rPr>
        <w:t>да административни орган</w:t>
      </w:r>
      <w:r w:rsidRPr="00CB5367">
        <w:rPr>
          <w:rFonts w:ascii="Arial" w:hAnsi="Arial" w:cs="Arial"/>
          <w:color w:val="000000"/>
          <w:sz w:val="20"/>
          <w:szCs w:val="20"/>
          <w:lang w:val="sr-Latn-CS"/>
        </w:rPr>
        <w:t xml:space="preserve"> одлучуј</w:t>
      </w:r>
      <w:r w:rsidRPr="00CB5367">
        <w:rPr>
          <w:rFonts w:ascii="Arial" w:hAnsi="Arial" w:cs="Arial"/>
          <w:color w:val="000000"/>
          <w:sz w:val="20"/>
          <w:szCs w:val="20"/>
          <w:lang w:val="sr-Cyrl-CS"/>
        </w:rPr>
        <w:t>у</w:t>
      </w:r>
      <w:r w:rsidRPr="00CB5367">
        <w:rPr>
          <w:rFonts w:ascii="Arial" w:hAnsi="Arial" w:cs="Arial"/>
          <w:color w:val="000000"/>
          <w:sz w:val="20"/>
          <w:szCs w:val="20"/>
          <w:lang w:val="sr-Latn-CS"/>
        </w:rPr>
        <w:t xml:space="preserve"> у конкретн</w:t>
      </w:r>
      <w:r w:rsidRPr="00CB5367">
        <w:rPr>
          <w:rFonts w:ascii="Arial" w:hAnsi="Arial" w:cs="Arial"/>
          <w:color w:val="000000"/>
          <w:sz w:val="20"/>
          <w:szCs w:val="20"/>
          <w:lang w:val="sr-Cyrl-CS"/>
        </w:rPr>
        <w:t>им</w:t>
      </w:r>
      <w:r w:rsidRPr="00CB5367">
        <w:rPr>
          <w:rFonts w:ascii="Arial" w:hAnsi="Arial" w:cs="Arial"/>
          <w:color w:val="000000"/>
          <w:sz w:val="20"/>
          <w:szCs w:val="20"/>
          <w:lang w:val="sr-Latn-CS"/>
        </w:rPr>
        <w:t xml:space="preserve"> случај</w:t>
      </w:r>
      <w:r w:rsidRPr="00CB5367">
        <w:rPr>
          <w:rFonts w:ascii="Arial" w:hAnsi="Arial" w:cs="Arial"/>
          <w:color w:val="000000"/>
          <w:sz w:val="20"/>
          <w:szCs w:val="20"/>
          <w:lang w:val="sr-Cyrl-CS"/>
        </w:rPr>
        <w:t>евима,</w:t>
      </w:r>
      <w:r w:rsidRPr="00CB5367">
        <w:rPr>
          <w:rFonts w:ascii="Arial" w:hAnsi="Arial" w:cs="Arial"/>
          <w:color w:val="000000"/>
          <w:sz w:val="20"/>
          <w:szCs w:val="20"/>
          <w:lang w:val="sr-Latn-CS"/>
        </w:rPr>
        <w:t xml:space="preserve"> </w:t>
      </w:r>
      <w:r w:rsidRPr="00CB5367">
        <w:rPr>
          <w:rFonts w:ascii="Arial" w:hAnsi="Arial" w:cs="Arial"/>
          <w:color w:val="000000"/>
          <w:sz w:val="20"/>
          <w:szCs w:val="20"/>
          <w:lang w:val="sr-Cyrl-CS"/>
        </w:rPr>
        <w:t>који се односе на</w:t>
      </w:r>
      <w:r w:rsidRPr="00CB5367">
        <w:rPr>
          <w:rFonts w:ascii="Arial" w:hAnsi="Arial" w:cs="Arial"/>
          <w:color w:val="000000"/>
          <w:sz w:val="20"/>
          <w:szCs w:val="20"/>
          <w:lang w:val="sr-Latn-CS"/>
        </w:rPr>
        <w:t xml:space="preserve"> вршење јавних овлашћењ</w:t>
      </w:r>
      <w:r w:rsidRPr="00CB5367">
        <w:rPr>
          <w:rFonts w:ascii="Arial" w:hAnsi="Arial" w:cs="Arial"/>
          <w:color w:val="000000"/>
          <w:sz w:val="20"/>
          <w:szCs w:val="20"/>
          <w:lang w:val="sr-Cyrl-CS"/>
        </w:rPr>
        <w:t>а</w:t>
      </w:r>
      <w:r w:rsidRPr="00CB5367">
        <w:rPr>
          <w:rFonts w:ascii="Arial" w:hAnsi="Arial" w:cs="Arial"/>
          <w:color w:val="000000"/>
          <w:sz w:val="20"/>
          <w:szCs w:val="20"/>
          <w:lang w:val="sr-Latn-CS"/>
        </w:rPr>
        <w:t xml:space="preserve"> или </w:t>
      </w:r>
      <w:r w:rsidRPr="00CB5367">
        <w:rPr>
          <w:rFonts w:ascii="Arial" w:hAnsi="Arial" w:cs="Arial"/>
          <w:color w:val="000000"/>
          <w:sz w:val="20"/>
          <w:szCs w:val="20"/>
          <w:lang w:val="sr-Cyrl-CS"/>
        </w:rPr>
        <w:t xml:space="preserve">се </w:t>
      </w:r>
      <w:r w:rsidRPr="00CB5367">
        <w:rPr>
          <w:rFonts w:ascii="Arial" w:hAnsi="Arial" w:cs="Arial"/>
          <w:color w:val="000000"/>
          <w:sz w:val="20"/>
          <w:szCs w:val="20"/>
          <w:lang w:val="sr-Latn-CS"/>
        </w:rPr>
        <w:t>односе на примену закона.</w:t>
      </w:r>
      <w:r w:rsidRPr="00CB5367">
        <w:rPr>
          <w:rFonts w:ascii="Arial" w:hAnsi="Arial" w:cs="Arial"/>
          <w:color w:val="000000"/>
          <w:sz w:val="20"/>
          <w:szCs w:val="20"/>
          <w:lang w:val="sr-Cyrl-CS"/>
        </w:rPr>
        <w:t>''</w:t>
      </w:r>
      <w:r w:rsidRPr="00CB5367">
        <w:rPr>
          <w:rStyle w:val="FootnoteReference"/>
          <w:rFonts w:ascii="Arial" w:hAnsi="Arial" w:cs="Arial"/>
          <w:color w:val="000000"/>
          <w:sz w:val="20"/>
          <w:szCs w:val="20"/>
          <w:lang w:val="sr-Cyrl-CS"/>
        </w:rPr>
        <w:footnoteReference w:id="1"/>
      </w:r>
    </w:p>
    <w:p w:rsidR="00D627A8" w:rsidRPr="00D627A8" w:rsidRDefault="00D627A8" w:rsidP="00D627A8">
      <w:pPr>
        <w:spacing w:after="0" w:line="360" w:lineRule="auto"/>
        <w:jc w:val="both"/>
        <w:rPr>
          <w:rFonts w:ascii="Arial" w:hAnsi="Arial" w:cs="Arial"/>
          <w:color w:val="000000"/>
          <w:sz w:val="20"/>
          <w:szCs w:val="20"/>
          <w:lang w:val="sr-Cyrl-CS"/>
        </w:rPr>
      </w:pPr>
    </w:p>
    <w:p w:rsidR="00596D88" w:rsidRPr="00CB5367" w:rsidRDefault="00596D88" w:rsidP="00D627A8">
      <w:pPr>
        <w:spacing w:line="360" w:lineRule="auto"/>
        <w:jc w:val="both"/>
        <w:textAlignment w:val="top"/>
        <w:rPr>
          <w:rFonts w:ascii="Arial" w:hAnsi="Arial" w:cs="Arial"/>
          <w:color w:val="000000"/>
          <w:sz w:val="20"/>
          <w:szCs w:val="20"/>
          <w:lang w:val="sr-Cyrl-CS"/>
        </w:rPr>
      </w:pPr>
      <w:r w:rsidRPr="00CB5367">
        <w:rPr>
          <w:rFonts w:ascii="Arial" w:hAnsi="Arial" w:cs="Arial"/>
          <w:color w:val="000000"/>
          <w:sz w:val="20"/>
          <w:szCs w:val="20"/>
          <w:lang w:val="sr-Latn-CS"/>
        </w:rPr>
        <w:t>Ова административна независност је мање-више јединствен</w:t>
      </w:r>
      <w:r w:rsidRPr="00CB5367">
        <w:rPr>
          <w:rFonts w:ascii="Arial" w:hAnsi="Arial" w:cs="Arial"/>
          <w:color w:val="000000"/>
          <w:sz w:val="20"/>
          <w:szCs w:val="20"/>
          <w:lang w:val="sr-Cyrl-CS"/>
        </w:rPr>
        <w:t>а</w:t>
      </w:r>
      <w:r w:rsidRPr="00CB5367">
        <w:rPr>
          <w:rFonts w:ascii="Arial" w:hAnsi="Arial" w:cs="Arial"/>
          <w:color w:val="000000"/>
          <w:sz w:val="20"/>
          <w:szCs w:val="20"/>
          <w:lang w:val="sr-Latn-CS"/>
        </w:rPr>
        <w:t xml:space="preserve"> у међународн</w:t>
      </w:r>
      <w:r w:rsidRPr="00CB5367">
        <w:rPr>
          <w:rFonts w:ascii="Arial" w:hAnsi="Arial" w:cs="Arial"/>
          <w:color w:val="000000"/>
          <w:sz w:val="20"/>
          <w:szCs w:val="20"/>
          <w:lang w:val="sr-Cyrl-CS"/>
        </w:rPr>
        <w:t>им</w:t>
      </w:r>
      <w:r w:rsidRPr="00CB5367">
        <w:rPr>
          <w:rFonts w:ascii="Arial" w:hAnsi="Arial" w:cs="Arial"/>
          <w:color w:val="000000"/>
          <w:sz w:val="20"/>
          <w:szCs w:val="20"/>
          <w:lang w:val="sr-Latn-CS"/>
        </w:rPr>
        <w:t xml:space="preserve"> </w:t>
      </w:r>
      <w:r w:rsidRPr="00CB5367">
        <w:rPr>
          <w:rFonts w:ascii="Arial" w:hAnsi="Arial" w:cs="Arial"/>
          <w:color w:val="000000"/>
          <w:sz w:val="20"/>
          <w:szCs w:val="20"/>
          <w:lang w:val="sr-Cyrl-CS"/>
        </w:rPr>
        <w:t>односима</w:t>
      </w:r>
      <w:r w:rsidRPr="00CB5367">
        <w:rPr>
          <w:rFonts w:ascii="Arial" w:hAnsi="Arial" w:cs="Arial"/>
          <w:color w:val="000000"/>
          <w:sz w:val="20"/>
          <w:szCs w:val="20"/>
          <w:lang w:val="sr-Latn-CS"/>
        </w:rPr>
        <w:t xml:space="preserve">, </w:t>
      </w:r>
      <w:r w:rsidRPr="00CB5367">
        <w:rPr>
          <w:rFonts w:ascii="Arial" w:hAnsi="Arial" w:cs="Arial"/>
          <w:color w:val="000000"/>
          <w:sz w:val="20"/>
          <w:szCs w:val="20"/>
          <w:lang w:val="sr-Cyrl-CS"/>
        </w:rPr>
        <w:t>а према информација</w:t>
      </w:r>
      <w:r w:rsidR="00334852">
        <w:rPr>
          <w:rFonts w:ascii="Arial" w:hAnsi="Arial" w:cs="Arial"/>
          <w:color w:val="000000"/>
          <w:sz w:val="20"/>
          <w:szCs w:val="20"/>
          <w:lang w:val="sr-Cyrl-CS"/>
        </w:rPr>
        <w:t>ма сарадника Истраживачког одељења Шведског п</w:t>
      </w:r>
      <w:r w:rsidRPr="00CB5367">
        <w:rPr>
          <w:rFonts w:ascii="Arial" w:hAnsi="Arial" w:cs="Arial"/>
          <w:color w:val="000000"/>
          <w:sz w:val="20"/>
          <w:szCs w:val="20"/>
          <w:lang w:val="sr-Cyrl-CS"/>
        </w:rPr>
        <w:t xml:space="preserve">арламента, </w:t>
      </w:r>
      <w:r w:rsidRPr="00CB5367">
        <w:rPr>
          <w:rFonts w:ascii="Arial" w:hAnsi="Arial" w:cs="Arial"/>
          <w:color w:val="000000"/>
          <w:sz w:val="20"/>
          <w:szCs w:val="20"/>
          <w:lang w:val="sr-Latn-CS"/>
        </w:rPr>
        <w:t xml:space="preserve">као опште правило </w:t>
      </w:r>
      <w:r w:rsidRPr="00CB5367">
        <w:rPr>
          <w:rFonts w:ascii="Arial" w:hAnsi="Arial" w:cs="Arial"/>
          <w:color w:val="000000"/>
          <w:sz w:val="20"/>
          <w:szCs w:val="20"/>
          <w:lang w:val="sr-Cyrl-CS"/>
        </w:rPr>
        <w:t xml:space="preserve">постоји само </w:t>
      </w:r>
      <w:r w:rsidRPr="00CB5367">
        <w:rPr>
          <w:rFonts w:ascii="Arial" w:hAnsi="Arial" w:cs="Arial"/>
          <w:color w:val="000000"/>
          <w:sz w:val="20"/>
          <w:szCs w:val="20"/>
          <w:lang w:val="sr-Latn-CS"/>
        </w:rPr>
        <w:t>у Шведској и Финској, због историјских околности</w:t>
      </w:r>
      <w:r w:rsidRPr="00CB5367">
        <w:rPr>
          <w:rFonts w:ascii="Arial" w:hAnsi="Arial" w:cs="Arial"/>
          <w:color w:val="000000"/>
          <w:sz w:val="20"/>
          <w:szCs w:val="20"/>
          <w:lang w:val="sr-Cyrl-CS"/>
        </w:rPr>
        <w:t>, као и</w:t>
      </w:r>
      <w:r w:rsidRPr="00CB5367">
        <w:rPr>
          <w:rFonts w:ascii="Arial" w:hAnsi="Arial" w:cs="Arial"/>
          <w:color w:val="000000"/>
          <w:sz w:val="20"/>
          <w:szCs w:val="20"/>
          <w:lang w:val="sr-Latn-CS"/>
        </w:rPr>
        <w:t xml:space="preserve"> </w:t>
      </w:r>
      <w:r w:rsidRPr="00CB5367">
        <w:rPr>
          <w:rFonts w:ascii="Arial" w:hAnsi="Arial" w:cs="Arial"/>
          <w:color w:val="000000"/>
          <w:sz w:val="20"/>
          <w:szCs w:val="20"/>
          <w:lang w:val="sr-Cyrl-CS"/>
        </w:rPr>
        <w:t xml:space="preserve">услед </w:t>
      </w:r>
      <w:r w:rsidRPr="00CB5367">
        <w:rPr>
          <w:rFonts w:ascii="Arial" w:hAnsi="Arial" w:cs="Arial"/>
          <w:color w:val="000000"/>
          <w:sz w:val="20"/>
          <w:szCs w:val="20"/>
          <w:lang w:val="sr-Latn-CS"/>
        </w:rPr>
        <w:t>шведск</w:t>
      </w:r>
      <w:r w:rsidRPr="00CB5367">
        <w:rPr>
          <w:rFonts w:ascii="Arial" w:hAnsi="Arial" w:cs="Arial"/>
          <w:color w:val="000000"/>
          <w:sz w:val="20"/>
          <w:szCs w:val="20"/>
          <w:lang w:val="sr-Cyrl-CS"/>
        </w:rPr>
        <w:t>е</w:t>
      </w:r>
      <w:r w:rsidRPr="00CB5367">
        <w:rPr>
          <w:rFonts w:ascii="Arial" w:hAnsi="Arial" w:cs="Arial"/>
          <w:color w:val="000000"/>
          <w:sz w:val="20"/>
          <w:szCs w:val="20"/>
          <w:lang w:val="sr-Latn-CS"/>
        </w:rPr>
        <w:t xml:space="preserve"> административн</w:t>
      </w:r>
      <w:r w:rsidRPr="00CB5367">
        <w:rPr>
          <w:rFonts w:ascii="Arial" w:hAnsi="Arial" w:cs="Arial"/>
          <w:color w:val="000000"/>
          <w:sz w:val="20"/>
          <w:szCs w:val="20"/>
          <w:lang w:val="sr-Cyrl-CS"/>
        </w:rPr>
        <w:t>е</w:t>
      </w:r>
      <w:r w:rsidRPr="00CB5367">
        <w:rPr>
          <w:rFonts w:ascii="Arial" w:hAnsi="Arial" w:cs="Arial"/>
          <w:color w:val="000000"/>
          <w:sz w:val="20"/>
          <w:szCs w:val="20"/>
          <w:lang w:val="sr-Latn-CS"/>
        </w:rPr>
        <w:t xml:space="preserve"> традициј</w:t>
      </w:r>
      <w:r w:rsidRPr="00CB5367">
        <w:rPr>
          <w:rFonts w:ascii="Arial" w:hAnsi="Arial" w:cs="Arial"/>
          <w:color w:val="000000"/>
          <w:sz w:val="20"/>
          <w:szCs w:val="20"/>
          <w:lang w:val="sr-Cyrl-CS"/>
        </w:rPr>
        <w:t>е</w:t>
      </w:r>
      <w:r w:rsidRPr="00CB5367">
        <w:rPr>
          <w:rFonts w:ascii="Arial" w:hAnsi="Arial" w:cs="Arial"/>
          <w:color w:val="000000"/>
          <w:sz w:val="20"/>
          <w:szCs w:val="20"/>
          <w:lang w:val="sr-Latn-CS"/>
        </w:rPr>
        <w:t xml:space="preserve">. У пракси, то значи да министри не смеју да интервенишу у појединачним случајевима, </w:t>
      </w:r>
      <w:r w:rsidRPr="00CB5367">
        <w:rPr>
          <w:rFonts w:ascii="Arial" w:hAnsi="Arial" w:cs="Arial"/>
          <w:color w:val="000000"/>
          <w:sz w:val="20"/>
          <w:szCs w:val="20"/>
          <w:lang w:val="sr-Cyrl-CS"/>
        </w:rPr>
        <w:t>односно</w:t>
      </w:r>
      <w:r w:rsidRPr="00CB5367">
        <w:rPr>
          <w:rFonts w:ascii="Arial" w:hAnsi="Arial" w:cs="Arial"/>
          <w:color w:val="000000"/>
          <w:sz w:val="20"/>
          <w:szCs w:val="20"/>
          <w:lang w:val="sr-Latn-CS"/>
        </w:rPr>
        <w:t xml:space="preserve"> да министри нису одговорни за </w:t>
      </w:r>
      <w:r w:rsidRPr="00CB5367">
        <w:rPr>
          <w:rFonts w:ascii="Arial" w:hAnsi="Arial" w:cs="Arial"/>
          <w:color w:val="000000"/>
          <w:sz w:val="20"/>
          <w:szCs w:val="20"/>
          <w:lang w:val="sr-Cyrl-CS"/>
        </w:rPr>
        <w:t xml:space="preserve">било које </w:t>
      </w:r>
      <w:r w:rsidRPr="00CB5367">
        <w:rPr>
          <w:rFonts w:ascii="Arial" w:hAnsi="Arial" w:cs="Arial"/>
          <w:color w:val="000000"/>
          <w:sz w:val="20"/>
          <w:szCs w:val="20"/>
          <w:lang w:val="sr-Latn-CS"/>
        </w:rPr>
        <w:t xml:space="preserve">административне одлуке, </w:t>
      </w:r>
      <w:r w:rsidRPr="00CB5367">
        <w:rPr>
          <w:rFonts w:ascii="Arial" w:hAnsi="Arial" w:cs="Arial"/>
          <w:color w:val="000000"/>
          <w:sz w:val="20"/>
          <w:szCs w:val="20"/>
          <w:lang w:val="sr-Cyrl-CS"/>
        </w:rPr>
        <w:t xml:space="preserve">већ је </w:t>
      </w:r>
      <w:r w:rsidRPr="00CB5367">
        <w:rPr>
          <w:rFonts w:ascii="Arial" w:hAnsi="Arial" w:cs="Arial"/>
          <w:color w:val="000000"/>
          <w:sz w:val="20"/>
          <w:szCs w:val="20"/>
          <w:lang w:val="sr-Latn-CS"/>
        </w:rPr>
        <w:t>одговорност преузет</w:t>
      </w:r>
      <w:r w:rsidRPr="00CB5367">
        <w:rPr>
          <w:rFonts w:ascii="Arial" w:hAnsi="Arial" w:cs="Arial"/>
          <w:color w:val="000000"/>
          <w:sz w:val="20"/>
          <w:szCs w:val="20"/>
          <w:lang w:val="sr-Cyrl-CS"/>
        </w:rPr>
        <w:t>а</w:t>
      </w:r>
      <w:r w:rsidRPr="00CB5367">
        <w:rPr>
          <w:rFonts w:ascii="Arial" w:hAnsi="Arial" w:cs="Arial"/>
          <w:color w:val="000000"/>
          <w:sz w:val="20"/>
          <w:szCs w:val="20"/>
          <w:lang w:val="sr-Latn-CS"/>
        </w:rPr>
        <w:t xml:space="preserve"> од стране самих </w:t>
      </w:r>
      <w:r w:rsidRPr="00CB5367">
        <w:rPr>
          <w:rFonts w:ascii="Arial" w:hAnsi="Arial" w:cs="Arial"/>
          <w:color w:val="000000"/>
          <w:sz w:val="20"/>
          <w:szCs w:val="20"/>
          <w:lang w:val="sr-Cyrl-CS"/>
        </w:rPr>
        <w:t>институција</w:t>
      </w:r>
      <w:r w:rsidRPr="00CB5367">
        <w:rPr>
          <w:rFonts w:ascii="Arial" w:hAnsi="Arial" w:cs="Arial"/>
          <w:color w:val="000000"/>
          <w:sz w:val="20"/>
          <w:szCs w:val="20"/>
          <w:lang w:val="sr-Latn-CS"/>
        </w:rPr>
        <w:t xml:space="preserve"> и њихових </w:t>
      </w:r>
      <w:r w:rsidRPr="00CB5367">
        <w:rPr>
          <w:rFonts w:ascii="Arial" w:hAnsi="Arial" w:cs="Arial"/>
          <w:color w:val="000000"/>
          <w:sz w:val="20"/>
          <w:szCs w:val="20"/>
          <w:lang w:val="sr-Cyrl-CS"/>
        </w:rPr>
        <w:t>руководилаца</w:t>
      </w:r>
      <w:r w:rsidRPr="00CB5367">
        <w:rPr>
          <w:rFonts w:ascii="Arial" w:hAnsi="Arial" w:cs="Arial"/>
          <w:color w:val="000000"/>
          <w:sz w:val="20"/>
          <w:szCs w:val="20"/>
          <w:lang w:val="sr-Latn-CS"/>
        </w:rPr>
        <w:t>.</w:t>
      </w:r>
      <w:r w:rsidRPr="00CB5367">
        <w:rPr>
          <w:rFonts w:ascii="Arial" w:hAnsi="Arial" w:cs="Arial"/>
          <w:color w:val="000000"/>
          <w:sz w:val="20"/>
          <w:szCs w:val="20"/>
          <w:lang w:val="sr-Cyrl-CS"/>
        </w:rPr>
        <w:t xml:space="preserve"> В</w:t>
      </w:r>
      <w:r w:rsidRPr="00CB5367">
        <w:rPr>
          <w:rFonts w:ascii="Arial" w:hAnsi="Arial" w:cs="Arial"/>
          <w:color w:val="000000"/>
          <w:sz w:val="20"/>
          <w:szCs w:val="20"/>
          <w:lang w:val="sr-Latn-CS"/>
        </w:rPr>
        <w:t>ећина органа управе</w:t>
      </w:r>
      <w:r w:rsidRPr="00CB5367">
        <w:rPr>
          <w:rFonts w:ascii="Arial" w:hAnsi="Arial" w:cs="Arial"/>
          <w:color w:val="000000"/>
          <w:sz w:val="20"/>
          <w:szCs w:val="20"/>
          <w:lang w:val="sr-Cyrl-CS"/>
        </w:rPr>
        <w:t>, н</w:t>
      </w:r>
      <w:r w:rsidRPr="00CB5367">
        <w:rPr>
          <w:rFonts w:ascii="Arial" w:hAnsi="Arial" w:cs="Arial"/>
          <w:color w:val="000000"/>
          <w:sz w:val="20"/>
          <w:szCs w:val="20"/>
          <w:lang w:val="sr-Latn-CS"/>
        </w:rPr>
        <w:t>езависн</w:t>
      </w:r>
      <w:r w:rsidRPr="00CB5367">
        <w:rPr>
          <w:rFonts w:ascii="Arial" w:hAnsi="Arial" w:cs="Arial"/>
          <w:color w:val="000000"/>
          <w:sz w:val="20"/>
          <w:szCs w:val="20"/>
          <w:lang w:val="sr-Cyrl-CS"/>
        </w:rPr>
        <w:t xml:space="preserve">их </w:t>
      </w:r>
      <w:r w:rsidRPr="00CB5367">
        <w:rPr>
          <w:rFonts w:ascii="Arial" w:hAnsi="Arial" w:cs="Arial"/>
          <w:color w:val="000000"/>
          <w:sz w:val="20"/>
          <w:szCs w:val="20"/>
          <w:lang w:val="sr-Latn-CS"/>
        </w:rPr>
        <w:t xml:space="preserve">у </w:t>
      </w:r>
      <w:r w:rsidRPr="00CB5367">
        <w:rPr>
          <w:rFonts w:ascii="Arial" w:hAnsi="Arial" w:cs="Arial"/>
          <w:color w:val="000000"/>
          <w:sz w:val="20"/>
          <w:szCs w:val="20"/>
          <w:lang w:val="sr-Cyrl-CS"/>
        </w:rPr>
        <w:t>обављању одређених функција</w:t>
      </w:r>
      <w:r w:rsidRPr="00CB5367">
        <w:rPr>
          <w:rFonts w:ascii="Arial" w:hAnsi="Arial" w:cs="Arial"/>
          <w:color w:val="000000"/>
          <w:sz w:val="20"/>
          <w:szCs w:val="20"/>
          <w:lang w:val="sr-Latn-CS"/>
        </w:rPr>
        <w:t>, организуј</w:t>
      </w:r>
      <w:r w:rsidRPr="00CB5367">
        <w:rPr>
          <w:rFonts w:ascii="Arial" w:hAnsi="Arial" w:cs="Arial"/>
          <w:color w:val="000000"/>
          <w:sz w:val="20"/>
          <w:szCs w:val="20"/>
          <w:lang w:val="sr-Cyrl-CS"/>
        </w:rPr>
        <w:t>е</w:t>
      </w:r>
      <w:r w:rsidRPr="00CB5367">
        <w:rPr>
          <w:rFonts w:ascii="Arial" w:hAnsi="Arial" w:cs="Arial"/>
          <w:color w:val="000000"/>
          <w:sz w:val="20"/>
          <w:szCs w:val="20"/>
          <w:lang w:val="sr-Latn-CS"/>
        </w:rPr>
        <w:t xml:space="preserve"> се у оквиру извршне власти, као што је предвиђено </w:t>
      </w:r>
      <w:r w:rsidR="005B5B9D">
        <w:rPr>
          <w:rFonts w:ascii="Arial" w:hAnsi="Arial" w:cs="Arial"/>
          <w:color w:val="000000"/>
          <w:sz w:val="20"/>
          <w:szCs w:val="20"/>
          <w:lang w:val="sr-Cyrl-CS"/>
        </w:rPr>
        <w:t>Инструментом</w:t>
      </w:r>
      <w:r w:rsidR="00974CDB">
        <w:rPr>
          <w:rFonts w:ascii="Arial" w:hAnsi="Arial" w:cs="Arial"/>
          <w:color w:val="000000"/>
          <w:sz w:val="20"/>
          <w:szCs w:val="20"/>
          <w:lang w:val="sr-Latn-CS"/>
        </w:rPr>
        <w:t xml:space="preserve"> Владе</w:t>
      </w:r>
      <w:r w:rsidR="00974CDB">
        <w:rPr>
          <w:rFonts w:ascii="Arial" w:hAnsi="Arial" w:cs="Arial"/>
          <w:color w:val="000000"/>
          <w:sz w:val="20"/>
          <w:szCs w:val="20"/>
          <w:lang w:val="sr-Cyrl-RS"/>
        </w:rPr>
        <w:t xml:space="preserve">. </w:t>
      </w:r>
      <w:r w:rsidRPr="00334852">
        <w:rPr>
          <w:rFonts w:ascii="Arial" w:hAnsi="Arial" w:cs="Arial"/>
          <w:color w:val="000000"/>
          <w:sz w:val="20"/>
          <w:szCs w:val="20"/>
          <w:lang w:val="bs-Cyrl-BA"/>
        </w:rPr>
        <w:t>Канцелар правде</w:t>
      </w:r>
      <w:r w:rsidRPr="00334852">
        <w:rPr>
          <w:rFonts w:ascii="Arial" w:hAnsi="Arial" w:cs="Arial"/>
          <w:sz w:val="20"/>
          <w:szCs w:val="20"/>
          <w:lang w:val="bs-Cyrl-BA"/>
        </w:rPr>
        <w:t xml:space="preserve"> </w:t>
      </w:r>
      <w:r w:rsidR="00334852" w:rsidRPr="00334852">
        <w:rPr>
          <w:rStyle w:val="st"/>
          <w:rFonts w:ascii="Arial" w:hAnsi="Arial" w:cs="Arial"/>
          <w:sz w:val="20"/>
          <w:szCs w:val="20"/>
          <w:lang w:val="bs-Cyrl-BA"/>
        </w:rPr>
        <w:t>(Justitiekanslern</w:t>
      </w:r>
      <w:r w:rsidR="00334852" w:rsidRPr="00334852">
        <w:rPr>
          <w:rFonts w:ascii="Arial" w:hAnsi="Arial" w:cs="Arial"/>
          <w:i/>
          <w:sz w:val="20"/>
          <w:szCs w:val="20"/>
          <w:lang w:val="bs-Cyrl-BA"/>
        </w:rPr>
        <w:t>)</w:t>
      </w:r>
      <w:r w:rsidRPr="00334852">
        <w:rPr>
          <w:rFonts w:ascii="Arial" w:hAnsi="Arial" w:cs="Arial"/>
          <w:color w:val="000000"/>
          <w:sz w:val="20"/>
          <w:szCs w:val="20"/>
          <w:lang w:val="bs-Cyrl-BA"/>
        </w:rPr>
        <w:t>,</w:t>
      </w:r>
      <w:r w:rsidRPr="00CB5367">
        <w:rPr>
          <w:rFonts w:ascii="Arial" w:hAnsi="Arial" w:cs="Arial"/>
          <w:color w:val="000000"/>
          <w:sz w:val="20"/>
          <w:szCs w:val="20"/>
          <w:lang w:val="sr-Latn-CS"/>
        </w:rPr>
        <w:t xml:space="preserve"> </w:t>
      </w:r>
      <w:r w:rsidRPr="00CB5367">
        <w:rPr>
          <w:rFonts w:ascii="Arial" w:hAnsi="Arial" w:cs="Arial"/>
          <w:color w:val="000000"/>
          <w:sz w:val="20"/>
          <w:szCs w:val="20"/>
          <w:lang w:val="sr-Cyrl-CS"/>
        </w:rPr>
        <w:t xml:space="preserve">јавни </w:t>
      </w:r>
      <w:r w:rsidRPr="00CB5367">
        <w:rPr>
          <w:rFonts w:ascii="Arial" w:hAnsi="Arial" w:cs="Arial"/>
          <w:color w:val="000000"/>
          <w:sz w:val="20"/>
          <w:szCs w:val="20"/>
          <w:lang w:val="sr-Latn-CS"/>
        </w:rPr>
        <w:t>тужилац, централ</w:t>
      </w:r>
      <w:r w:rsidRPr="00CB5367">
        <w:rPr>
          <w:rFonts w:ascii="Arial" w:hAnsi="Arial" w:cs="Arial"/>
          <w:color w:val="000000"/>
          <w:sz w:val="20"/>
          <w:szCs w:val="20"/>
          <w:lang w:val="sr-Cyrl-CS"/>
        </w:rPr>
        <w:t>ни</w:t>
      </w:r>
      <w:r w:rsidRPr="00CB5367">
        <w:rPr>
          <w:rFonts w:ascii="Arial" w:hAnsi="Arial" w:cs="Arial"/>
          <w:color w:val="000000"/>
          <w:sz w:val="20"/>
          <w:szCs w:val="20"/>
          <w:lang w:val="sr-Latn-CS"/>
        </w:rPr>
        <w:t xml:space="preserve"> управн</w:t>
      </w:r>
      <w:r w:rsidRPr="00CB5367">
        <w:rPr>
          <w:rFonts w:ascii="Arial" w:hAnsi="Arial" w:cs="Arial"/>
          <w:color w:val="000000"/>
          <w:sz w:val="20"/>
          <w:szCs w:val="20"/>
          <w:lang w:val="sr-Cyrl-CS"/>
        </w:rPr>
        <w:t>и</w:t>
      </w:r>
      <w:r w:rsidRPr="00CB5367">
        <w:rPr>
          <w:rFonts w:ascii="Arial" w:hAnsi="Arial" w:cs="Arial"/>
          <w:color w:val="000000"/>
          <w:sz w:val="20"/>
          <w:szCs w:val="20"/>
          <w:lang w:val="sr-Latn-CS"/>
        </w:rPr>
        <w:t xml:space="preserve"> одбор</w:t>
      </w:r>
      <w:r w:rsidRPr="00CB5367">
        <w:rPr>
          <w:rFonts w:ascii="Arial" w:hAnsi="Arial" w:cs="Arial"/>
          <w:color w:val="000000"/>
          <w:sz w:val="20"/>
          <w:szCs w:val="20"/>
          <w:lang w:val="sr-Cyrl-CS"/>
        </w:rPr>
        <w:t xml:space="preserve">и </w:t>
      </w:r>
      <w:r w:rsidRPr="00CB5367">
        <w:rPr>
          <w:rFonts w:ascii="Arial" w:hAnsi="Arial" w:cs="Arial"/>
          <w:color w:val="000000"/>
          <w:sz w:val="20"/>
          <w:szCs w:val="20"/>
          <w:lang w:val="sr-Latn-CS"/>
        </w:rPr>
        <w:t>и управни одбори кантон</w:t>
      </w:r>
      <w:r w:rsidRPr="00CB5367">
        <w:rPr>
          <w:rFonts w:ascii="Arial" w:hAnsi="Arial" w:cs="Arial"/>
          <w:color w:val="000000"/>
          <w:sz w:val="20"/>
          <w:szCs w:val="20"/>
          <w:lang w:val="sr-Cyrl-CS"/>
        </w:rPr>
        <w:t>а</w:t>
      </w:r>
      <w:r w:rsidRPr="00CB5367">
        <w:rPr>
          <w:rFonts w:ascii="Arial" w:hAnsi="Arial" w:cs="Arial"/>
          <w:color w:val="000000"/>
          <w:sz w:val="20"/>
          <w:szCs w:val="20"/>
          <w:lang w:val="sr-Latn-CS"/>
        </w:rPr>
        <w:t xml:space="preserve"> </w:t>
      </w:r>
      <w:r w:rsidRPr="00CB5367">
        <w:rPr>
          <w:rFonts w:ascii="Arial" w:hAnsi="Arial" w:cs="Arial"/>
          <w:color w:val="000000"/>
          <w:sz w:val="20"/>
          <w:szCs w:val="20"/>
          <w:lang w:val="sr-Cyrl-CS"/>
        </w:rPr>
        <w:t>налазе се</w:t>
      </w:r>
      <w:r w:rsidRPr="00CB5367">
        <w:rPr>
          <w:rFonts w:ascii="Arial" w:hAnsi="Arial" w:cs="Arial"/>
          <w:color w:val="000000"/>
          <w:sz w:val="20"/>
          <w:szCs w:val="20"/>
          <w:lang w:val="sr-Latn-CS"/>
        </w:rPr>
        <w:t xml:space="preserve"> под контролом </w:t>
      </w:r>
      <w:r w:rsidRPr="00CB5367">
        <w:rPr>
          <w:rFonts w:ascii="Arial" w:hAnsi="Arial" w:cs="Arial"/>
          <w:color w:val="000000"/>
          <w:sz w:val="20"/>
          <w:szCs w:val="20"/>
          <w:lang w:val="sr-Cyrl-CS"/>
        </w:rPr>
        <w:t>В</w:t>
      </w:r>
      <w:r w:rsidRPr="00CB5367">
        <w:rPr>
          <w:rFonts w:ascii="Arial" w:hAnsi="Arial" w:cs="Arial"/>
          <w:color w:val="000000"/>
          <w:sz w:val="20"/>
          <w:szCs w:val="20"/>
          <w:lang w:val="sr-Latn-CS"/>
        </w:rPr>
        <w:t xml:space="preserve">ладе. </w:t>
      </w:r>
      <w:r w:rsidRPr="00CB5367">
        <w:rPr>
          <w:rFonts w:ascii="Arial" w:hAnsi="Arial" w:cs="Arial"/>
          <w:color w:val="000000"/>
          <w:sz w:val="20"/>
          <w:szCs w:val="20"/>
          <w:lang w:val="sr-Cyrl-CS"/>
        </w:rPr>
        <w:t>И о</w:t>
      </w:r>
      <w:r w:rsidRPr="00CB5367">
        <w:rPr>
          <w:rFonts w:ascii="Arial" w:hAnsi="Arial" w:cs="Arial"/>
          <w:color w:val="000000"/>
          <w:sz w:val="20"/>
          <w:szCs w:val="20"/>
          <w:lang w:val="sr-Latn-CS"/>
        </w:rPr>
        <w:t>стал</w:t>
      </w:r>
      <w:r w:rsidRPr="00CB5367">
        <w:rPr>
          <w:rFonts w:ascii="Arial" w:hAnsi="Arial" w:cs="Arial"/>
          <w:color w:val="000000"/>
          <w:sz w:val="20"/>
          <w:szCs w:val="20"/>
          <w:lang w:val="sr-Cyrl-CS"/>
        </w:rPr>
        <w:t>и</w:t>
      </w:r>
      <w:r w:rsidRPr="00CB5367">
        <w:rPr>
          <w:rFonts w:ascii="Arial" w:hAnsi="Arial" w:cs="Arial"/>
          <w:color w:val="000000"/>
          <w:sz w:val="20"/>
          <w:szCs w:val="20"/>
          <w:lang w:val="sr-Latn-CS"/>
        </w:rPr>
        <w:t xml:space="preserve"> органи државне управе </w:t>
      </w:r>
      <w:r w:rsidRPr="00CB5367">
        <w:rPr>
          <w:rFonts w:ascii="Arial" w:hAnsi="Arial" w:cs="Arial"/>
          <w:color w:val="000000"/>
          <w:sz w:val="20"/>
          <w:szCs w:val="20"/>
          <w:lang w:val="sr-Cyrl-CS"/>
        </w:rPr>
        <w:t xml:space="preserve">су за свој рад одговорни </w:t>
      </w:r>
      <w:r w:rsidRPr="00CB5367">
        <w:rPr>
          <w:rFonts w:ascii="Arial" w:hAnsi="Arial" w:cs="Arial"/>
          <w:color w:val="000000"/>
          <w:sz w:val="20"/>
          <w:szCs w:val="20"/>
          <w:lang w:val="sr-Latn-CS"/>
        </w:rPr>
        <w:t xml:space="preserve">Влади, осим ако су </w:t>
      </w:r>
      <w:r w:rsidRPr="00CB5367">
        <w:rPr>
          <w:rFonts w:ascii="Arial" w:hAnsi="Arial" w:cs="Arial"/>
          <w:color w:val="000000"/>
          <w:sz w:val="20"/>
          <w:szCs w:val="20"/>
          <w:lang w:val="sr-Cyrl-CS"/>
        </w:rPr>
        <w:t xml:space="preserve">у надлежности </w:t>
      </w:r>
      <w:r w:rsidR="00334852" w:rsidRPr="00334852">
        <w:rPr>
          <w:rFonts w:ascii="Arial" w:hAnsi="Arial" w:cs="Arial"/>
          <w:iCs/>
          <w:color w:val="000000"/>
          <w:sz w:val="20"/>
          <w:szCs w:val="20"/>
          <w:lang w:val="sr-Cyrl-RS"/>
        </w:rPr>
        <w:t>Швед</w:t>
      </w:r>
      <w:r w:rsidR="00C92DF7">
        <w:rPr>
          <w:rFonts w:ascii="Arial" w:hAnsi="Arial" w:cs="Arial"/>
          <w:iCs/>
          <w:color w:val="000000"/>
          <w:sz w:val="20"/>
          <w:szCs w:val="20"/>
          <w:lang w:val="sr-Cyrl-RS"/>
        </w:rPr>
        <w:t>с</w:t>
      </w:r>
      <w:r w:rsidR="00334852" w:rsidRPr="00334852">
        <w:rPr>
          <w:rFonts w:ascii="Arial" w:hAnsi="Arial" w:cs="Arial"/>
          <w:iCs/>
          <w:color w:val="000000"/>
          <w:sz w:val="20"/>
          <w:szCs w:val="20"/>
          <w:lang w:val="sr-Cyrl-RS"/>
        </w:rPr>
        <w:t>ког парламента</w:t>
      </w:r>
      <w:r w:rsidRPr="00CB5367">
        <w:rPr>
          <w:rFonts w:ascii="Arial" w:hAnsi="Arial" w:cs="Arial"/>
          <w:color w:val="000000"/>
          <w:sz w:val="20"/>
          <w:szCs w:val="20"/>
          <w:lang w:val="sr-Cyrl-CS"/>
        </w:rPr>
        <w:t>,</w:t>
      </w:r>
      <w:r w:rsidRPr="00CB5367">
        <w:rPr>
          <w:rFonts w:ascii="Arial" w:hAnsi="Arial" w:cs="Arial"/>
          <w:color w:val="000000"/>
          <w:sz w:val="20"/>
          <w:szCs w:val="20"/>
          <w:lang w:val="sr-Latn-CS"/>
        </w:rPr>
        <w:t xml:space="preserve"> у складу </w:t>
      </w:r>
      <w:r w:rsidRPr="00CB5367">
        <w:rPr>
          <w:rFonts w:ascii="Arial" w:hAnsi="Arial" w:cs="Arial"/>
          <w:color w:val="000000"/>
          <w:sz w:val="20"/>
          <w:szCs w:val="20"/>
          <w:lang w:val="sr-Cyrl-CS"/>
        </w:rPr>
        <w:t xml:space="preserve">са актима Владе или </w:t>
      </w:r>
      <w:r w:rsidRPr="00CB5367">
        <w:rPr>
          <w:rFonts w:ascii="Arial" w:hAnsi="Arial" w:cs="Arial"/>
          <w:color w:val="000000"/>
          <w:sz w:val="20"/>
          <w:szCs w:val="20"/>
          <w:lang w:val="sr-Latn-CS"/>
        </w:rPr>
        <w:t>на основу других закона.</w:t>
      </w:r>
      <w:r w:rsidRPr="00CB5367">
        <w:rPr>
          <w:rStyle w:val="FootnoteReference"/>
          <w:rFonts w:ascii="Arial" w:hAnsi="Arial" w:cs="Arial"/>
          <w:color w:val="000000"/>
          <w:sz w:val="20"/>
          <w:szCs w:val="20"/>
          <w:lang w:val="sr-Cyrl-CS"/>
        </w:rPr>
        <w:footnoteReference w:id="2"/>
      </w:r>
    </w:p>
    <w:p w:rsidR="00596D88" w:rsidRPr="003C6CB3" w:rsidRDefault="00596D88" w:rsidP="00D627A8">
      <w:pPr>
        <w:spacing w:line="360" w:lineRule="auto"/>
        <w:jc w:val="both"/>
        <w:rPr>
          <w:rFonts w:ascii="Arial" w:hAnsi="Arial" w:cs="Arial"/>
          <w:color w:val="000000"/>
          <w:sz w:val="20"/>
          <w:szCs w:val="20"/>
          <w:lang w:val="sr-Cyrl-CS"/>
        </w:rPr>
      </w:pPr>
      <w:r w:rsidRPr="00CB5367">
        <w:rPr>
          <w:rFonts w:ascii="Arial" w:hAnsi="Arial" w:cs="Arial"/>
          <w:color w:val="000000"/>
          <w:sz w:val="20"/>
          <w:szCs w:val="20"/>
          <w:lang w:val="sr-Cyrl-CS"/>
        </w:rPr>
        <w:t>Кроз</w:t>
      </w:r>
      <w:r w:rsidRPr="00CB5367">
        <w:rPr>
          <w:rFonts w:ascii="Arial" w:hAnsi="Arial" w:cs="Arial"/>
          <w:color w:val="000000"/>
          <w:sz w:val="20"/>
          <w:szCs w:val="20"/>
          <w:lang w:val="sr-Latn-CS"/>
        </w:rPr>
        <w:t xml:space="preserve"> спровођење </w:t>
      </w:r>
      <w:r w:rsidRPr="00CB5367">
        <w:rPr>
          <w:rFonts w:ascii="Arial" w:hAnsi="Arial" w:cs="Arial"/>
          <w:color w:val="000000"/>
          <w:sz w:val="20"/>
          <w:szCs w:val="20"/>
          <w:lang w:val="sr-Cyrl-CS"/>
        </w:rPr>
        <w:t xml:space="preserve">државне </w:t>
      </w:r>
      <w:r w:rsidRPr="00CB5367">
        <w:rPr>
          <w:rFonts w:ascii="Arial" w:hAnsi="Arial" w:cs="Arial"/>
          <w:color w:val="000000"/>
          <w:sz w:val="20"/>
          <w:szCs w:val="20"/>
          <w:lang w:val="sr-Latn-CS"/>
        </w:rPr>
        <w:t>политике</w:t>
      </w:r>
      <w:r w:rsidRPr="00CB5367">
        <w:rPr>
          <w:rFonts w:ascii="Arial" w:hAnsi="Arial" w:cs="Arial"/>
          <w:color w:val="000000"/>
          <w:sz w:val="20"/>
          <w:szCs w:val="20"/>
          <w:lang w:val="sr-Cyrl-CS"/>
        </w:rPr>
        <w:t xml:space="preserve"> Влада</w:t>
      </w:r>
      <w:r w:rsidRPr="00CB5367">
        <w:rPr>
          <w:rFonts w:ascii="Arial" w:hAnsi="Arial" w:cs="Arial"/>
          <w:color w:val="000000"/>
          <w:sz w:val="20"/>
          <w:szCs w:val="20"/>
          <w:lang w:val="sr-Latn-CS"/>
        </w:rPr>
        <w:t xml:space="preserve"> управља и контролише </w:t>
      </w:r>
      <w:r w:rsidRPr="00CB5367">
        <w:rPr>
          <w:rFonts w:ascii="Arial" w:hAnsi="Arial" w:cs="Arial"/>
          <w:color w:val="000000"/>
          <w:sz w:val="20"/>
          <w:szCs w:val="20"/>
          <w:lang w:val="sr-Cyrl-CS"/>
        </w:rPr>
        <w:t xml:space="preserve"> рад независних институција </w:t>
      </w:r>
      <w:r w:rsidRPr="00CB5367">
        <w:rPr>
          <w:rFonts w:ascii="Arial" w:hAnsi="Arial" w:cs="Arial"/>
          <w:color w:val="000000"/>
          <w:sz w:val="20"/>
          <w:szCs w:val="20"/>
          <w:lang w:val="sr-Latn-CS"/>
        </w:rPr>
        <w:t xml:space="preserve">преко организационе </w:t>
      </w:r>
      <w:r w:rsidRPr="00CB5367">
        <w:rPr>
          <w:rFonts w:ascii="Arial" w:hAnsi="Arial" w:cs="Arial"/>
          <w:color w:val="000000"/>
          <w:sz w:val="20"/>
          <w:szCs w:val="20"/>
          <w:lang w:val="sr-Cyrl-CS"/>
        </w:rPr>
        <w:t>шеме</w:t>
      </w:r>
      <w:r w:rsidRPr="00CB5367">
        <w:rPr>
          <w:rFonts w:ascii="Arial" w:hAnsi="Arial" w:cs="Arial"/>
          <w:color w:val="000000"/>
          <w:sz w:val="20"/>
          <w:szCs w:val="20"/>
          <w:lang w:val="sr-Latn-CS"/>
        </w:rPr>
        <w:t xml:space="preserve">, буџета и </w:t>
      </w:r>
      <w:r w:rsidRPr="00CB5367">
        <w:rPr>
          <w:rFonts w:ascii="Arial" w:hAnsi="Arial" w:cs="Arial"/>
          <w:color w:val="000000"/>
          <w:sz w:val="20"/>
          <w:szCs w:val="20"/>
          <w:lang w:val="sr-Cyrl-CS"/>
        </w:rPr>
        <w:t xml:space="preserve">у делу који се односи на </w:t>
      </w:r>
      <w:r w:rsidRPr="00CB5367">
        <w:rPr>
          <w:rFonts w:ascii="Arial" w:hAnsi="Arial" w:cs="Arial"/>
          <w:color w:val="000000"/>
          <w:sz w:val="20"/>
          <w:szCs w:val="20"/>
          <w:lang w:val="sr-Latn-CS"/>
        </w:rPr>
        <w:t>именовање особља.</w:t>
      </w:r>
      <w:r w:rsidRPr="00CB5367">
        <w:rPr>
          <w:rFonts w:ascii="Arial" w:hAnsi="Arial" w:cs="Arial"/>
          <w:color w:val="000000"/>
          <w:sz w:val="20"/>
          <w:szCs w:val="20"/>
          <w:lang w:val="sr-Cyrl-CS"/>
        </w:rPr>
        <w:t xml:space="preserve"> Иако је</w:t>
      </w:r>
      <w:r w:rsidRPr="00CB5367">
        <w:rPr>
          <w:rFonts w:ascii="Arial" w:hAnsi="Arial" w:cs="Arial"/>
          <w:color w:val="000000"/>
          <w:sz w:val="20"/>
          <w:szCs w:val="20"/>
          <w:lang w:val="sr-Latn-CS"/>
        </w:rPr>
        <w:t xml:space="preserve"> већина органа управе организ</w:t>
      </w:r>
      <w:r w:rsidRPr="00CB5367">
        <w:rPr>
          <w:rFonts w:ascii="Arial" w:hAnsi="Arial" w:cs="Arial"/>
          <w:color w:val="000000"/>
          <w:sz w:val="20"/>
          <w:szCs w:val="20"/>
          <w:lang w:val="sr-Cyrl-CS"/>
        </w:rPr>
        <w:t>ована</w:t>
      </w:r>
      <w:r w:rsidRPr="00CB5367">
        <w:rPr>
          <w:rFonts w:ascii="Arial" w:hAnsi="Arial" w:cs="Arial"/>
          <w:color w:val="000000"/>
          <w:sz w:val="20"/>
          <w:szCs w:val="20"/>
          <w:lang w:val="sr-Latn-CS"/>
        </w:rPr>
        <w:t xml:space="preserve"> у оквиру </w:t>
      </w:r>
      <w:r w:rsidRPr="00CB5367">
        <w:rPr>
          <w:rFonts w:ascii="Arial" w:hAnsi="Arial" w:cs="Arial"/>
          <w:color w:val="000000"/>
          <w:sz w:val="20"/>
          <w:szCs w:val="20"/>
          <w:lang w:val="sr-Cyrl-CS"/>
        </w:rPr>
        <w:t>В</w:t>
      </w:r>
      <w:r w:rsidRPr="00CB5367">
        <w:rPr>
          <w:rFonts w:ascii="Arial" w:hAnsi="Arial" w:cs="Arial"/>
          <w:color w:val="000000"/>
          <w:sz w:val="20"/>
          <w:szCs w:val="20"/>
          <w:lang w:val="sr-Latn-CS"/>
        </w:rPr>
        <w:t>ладе</w:t>
      </w:r>
      <w:r w:rsidRPr="00CB5367">
        <w:rPr>
          <w:rFonts w:ascii="Arial" w:hAnsi="Arial" w:cs="Arial"/>
          <w:color w:val="000000"/>
          <w:sz w:val="20"/>
          <w:szCs w:val="20"/>
          <w:lang w:val="sr-Cyrl-CS"/>
        </w:rPr>
        <w:t xml:space="preserve">, </w:t>
      </w:r>
      <w:r w:rsidRPr="00CB5367">
        <w:rPr>
          <w:rFonts w:ascii="Arial" w:hAnsi="Arial" w:cs="Arial"/>
          <w:color w:val="000000"/>
          <w:sz w:val="20"/>
          <w:szCs w:val="20"/>
          <w:lang w:val="sr-Latn-CS"/>
        </w:rPr>
        <w:t xml:space="preserve">неколико </w:t>
      </w:r>
      <w:r w:rsidRPr="00CB5367">
        <w:rPr>
          <w:rFonts w:ascii="Arial" w:hAnsi="Arial" w:cs="Arial"/>
          <w:color w:val="000000"/>
          <w:sz w:val="20"/>
          <w:szCs w:val="20"/>
          <w:lang w:val="sr-Cyrl-CS"/>
        </w:rPr>
        <w:t xml:space="preserve">институција </w:t>
      </w:r>
      <w:r w:rsidRPr="00CB5367">
        <w:rPr>
          <w:rFonts w:ascii="Arial" w:hAnsi="Arial" w:cs="Arial"/>
          <w:color w:val="000000"/>
          <w:sz w:val="20"/>
          <w:szCs w:val="20"/>
          <w:lang w:val="sr-Latn-CS"/>
        </w:rPr>
        <w:t xml:space="preserve"> су под директном парламентарн</w:t>
      </w:r>
      <w:r w:rsidRPr="00CB5367">
        <w:rPr>
          <w:rFonts w:ascii="Arial" w:hAnsi="Arial" w:cs="Arial"/>
          <w:color w:val="000000"/>
          <w:sz w:val="20"/>
          <w:szCs w:val="20"/>
          <w:lang w:val="sr-Cyrl-CS"/>
        </w:rPr>
        <w:t>ом</w:t>
      </w:r>
      <w:r w:rsidRPr="00CB5367">
        <w:rPr>
          <w:rFonts w:ascii="Arial" w:hAnsi="Arial" w:cs="Arial"/>
          <w:color w:val="000000"/>
          <w:sz w:val="20"/>
          <w:szCs w:val="20"/>
          <w:lang w:val="sr-Latn-CS"/>
        </w:rPr>
        <w:t xml:space="preserve"> </w:t>
      </w:r>
      <w:r w:rsidRPr="00CB5367">
        <w:rPr>
          <w:rFonts w:ascii="Arial" w:hAnsi="Arial" w:cs="Arial"/>
          <w:color w:val="000000"/>
          <w:sz w:val="20"/>
          <w:szCs w:val="20"/>
          <w:lang w:val="sr-Cyrl-CS"/>
        </w:rPr>
        <w:t xml:space="preserve">контролом, како би се </w:t>
      </w:r>
      <w:r w:rsidRPr="00CB5367">
        <w:rPr>
          <w:rFonts w:ascii="Arial" w:hAnsi="Arial" w:cs="Arial"/>
          <w:color w:val="000000"/>
          <w:sz w:val="20"/>
          <w:szCs w:val="20"/>
          <w:lang w:val="sr-Latn-CS"/>
        </w:rPr>
        <w:t>осигура</w:t>
      </w:r>
      <w:r w:rsidRPr="00CB5367">
        <w:rPr>
          <w:rFonts w:ascii="Arial" w:hAnsi="Arial" w:cs="Arial"/>
          <w:color w:val="000000"/>
          <w:sz w:val="20"/>
          <w:szCs w:val="20"/>
          <w:lang w:val="sr-Cyrl-CS"/>
        </w:rPr>
        <w:t>ла</w:t>
      </w:r>
      <w:r w:rsidRPr="00CB5367">
        <w:rPr>
          <w:rFonts w:ascii="Arial" w:hAnsi="Arial" w:cs="Arial"/>
          <w:color w:val="000000"/>
          <w:sz w:val="20"/>
          <w:szCs w:val="20"/>
          <w:lang w:val="sr-Latn-CS"/>
        </w:rPr>
        <w:t xml:space="preserve"> независност </w:t>
      </w:r>
      <w:r w:rsidRPr="00CB5367">
        <w:rPr>
          <w:rFonts w:ascii="Arial" w:hAnsi="Arial" w:cs="Arial"/>
          <w:color w:val="000000"/>
          <w:sz w:val="20"/>
          <w:szCs w:val="20"/>
          <w:lang w:val="sr-Cyrl-CS"/>
        </w:rPr>
        <w:t>у раду</w:t>
      </w:r>
      <w:r w:rsidRPr="00CB5367">
        <w:rPr>
          <w:rFonts w:ascii="Arial" w:hAnsi="Arial" w:cs="Arial"/>
          <w:color w:val="000000"/>
          <w:sz w:val="20"/>
          <w:szCs w:val="20"/>
          <w:lang w:val="sr-Latn-CS"/>
        </w:rPr>
        <w:t xml:space="preserve">.  Најважније </w:t>
      </w:r>
      <w:r w:rsidRPr="00CB5367">
        <w:rPr>
          <w:rFonts w:ascii="Arial" w:hAnsi="Arial" w:cs="Arial"/>
          <w:color w:val="000000"/>
          <w:sz w:val="20"/>
          <w:szCs w:val="20"/>
          <w:lang w:val="sr-Cyrl-CS"/>
        </w:rPr>
        <w:t>м</w:t>
      </w:r>
      <w:r w:rsidRPr="00CB5367">
        <w:rPr>
          <w:rFonts w:ascii="Arial" w:hAnsi="Arial" w:cs="Arial"/>
          <w:color w:val="000000"/>
          <w:sz w:val="20"/>
          <w:szCs w:val="20"/>
          <w:lang w:val="sr-Latn-CS"/>
        </w:rPr>
        <w:t xml:space="preserve">еђу њима су </w:t>
      </w:r>
      <w:r w:rsidRPr="00CB5367">
        <w:rPr>
          <w:rFonts w:ascii="Arial" w:hAnsi="Arial" w:cs="Arial"/>
          <w:color w:val="000000"/>
          <w:sz w:val="20"/>
          <w:szCs w:val="20"/>
          <w:lang w:val="sr-Cyrl-CS"/>
        </w:rPr>
        <w:t>Ц</w:t>
      </w:r>
      <w:r w:rsidRPr="00CB5367">
        <w:rPr>
          <w:rFonts w:ascii="Arial" w:hAnsi="Arial" w:cs="Arial"/>
          <w:color w:val="000000"/>
          <w:sz w:val="20"/>
          <w:szCs w:val="20"/>
          <w:lang w:val="sr-Latn-CS"/>
        </w:rPr>
        <w:t>ентралн</w:t>
      </w:r>
      <w:r w:rsidRPr="00CB5367">
        <w:rPr>
          <w:rFonts w:ascii="Arial" w:hAnsi="Arial" w:cs="Arial"/>
          <w:color w:val="000000"/>
          <w:sz w:val="20"/>
          <w:szCs w:val="20"/>
          <w:lang w:val="sr-Cyrl-CS"/>
        </w:rPr>
        <w:t xml:space="preserve">а </w:t>
      </w:r>
      <w:r w:rsidRPr="00CB5367">
        <w:rPr>
          <w:rFonts w:ascii="Arial" w:hAnsi="Arial" w:cs="Arial"/>
          <w:color w:val="000000"/>
          <w:sz w:val="20"/>
          <w:szCs w:val="20"/>
          <w:lang w:val="sr-Latn-CS"/>
        </w:rPr>
        <w:t>банк</w:t>
      </w:r>
      <w:r w:rsidRPr="00CB5367">
        <w:rPr>
          <w:rFonts w:ascii="Arial" w:hAnsi="Arial" w:cs="Arial"/>
          <w:color w:val="000000"/>
          <w:sz w:val="20"/>
          <w:szCs w:val="20"/>
          <w:lang w:val="sr-Cyrl-CS"/>
        </w:rPr>
        <w:t>а</w:t>
      </w:r>
      <w:r w:rsidRPr="00CB5367">
        <w:rPr>
          <w:rFonts w:ascii="Arial" w:hAnsi="Arial" w:cs="Arial"/>
          <w:color w:val="000000"/>
          <w:sz w:val="20"/>
          <w:szCs w:val="20"/>
          <w:lang w:val="sr-Latn-CS"/>
        </w:rPr>
        <w:t xml:space="preserve"> (</w:t>
      </w:r>
      <w:r w:rsidRPr="00CB5367">
        <w:rPr>
          <w:rFonts w:ascii="Arial" w:hAnsi="Arial" w:cs="Arial"/>
          <w:i/>
          <w:color w:val="000000"/>
          <w:sz w:val="20"/>
          <w:szCs w:val="20"/>
          <w:lang w:val="sr-Latn-CS"/>
        </w:rPr>
        <w:t>Riksbanken</w:t>
      </w:r>
      <w:r w:rsidRPr="00CB5367">
        <w:rPr>
          <w:rFonts w:ascii="Arial" w:hAnsi="Arial" w:cs="Arial"/>
          <w:color w:val="000000"/>
          <w:sz w:val="20"/>
          <w:szCs w:val="20"/>
          <w:lang w:val="sr-Latn-CS"/>
        </w:rPr>
        <w:t xml:space="preserve">), </w:t>
      </w:r>
      <w:r w:rsidRPr="00CB5367">
        <w:rPr>
          <w:rFonts w:ascii="Arial" w:hAnsi="Arial" w:cs="Arial"/>
          <w:color w:val="000000"/>
          <w:sz w:val="20"/>
          <w:szCs w:val="20"/>
          <w:lang w:val="sr-Cyrl-CS"/>
        </w:rPr>
        <w:t>Национална ревизорска институција</w:t>
      </w:r>
      <w:r w:rsidRPr="00CB5367">
        <w:rPr>
          <w:rFonts w:ascii="Arial" w:hAnsi="Arial" w:cs="Arial"/>
          <w:color w:val="000000"/>
          <w:sz w:val="20"/>
          <w:szCs w:val="20"/>
          <w:lang w:val="sr-Latn-CS"/>
        </w:rPr>
        <w:t xml:space="preserve"> (</w:t>
      </w:r>
      <w:r w:rsidRPr="00CB5367">
        <w:rPr>
          <w:rFonts w:ascii="Arial" w:hAnsi="Arial" w:cs="Arial"/>
          <w:i/>
          <w:color w:val="000000"/>
          <w:sz w:val="20"/>
          <w:szCs w:val="20"/>
          <w:lang w:val="sr-Latn-CS"/>
        </w:rPr>
        <w:t>Riksrevisionen</w:t>
      </w:r>
      <w:r w:rsidRPr="00CB5367">
        <w:rPr>
          <w:rFonts w:ascii="Arial" w:hAnsi="Arial" w:cs="Arial"/>
          <w:color w:val="000000"/>
          <w:sz w:val="20"/>
          <w:szCs w:val="20"/>
          <w:lang w:val="sr-Latn-CS"/>
        </w:rPr>
        <w:t>)</w:t>
      </w:r>
      <w:r w:rsidRPr="00CB5367">
        <w:rPr>
          <w:rFonts w:ascii="Arial" w:hAnsi="Arial" w:cs="Arial"/>
          <w:color w:val="000000"/>
          <w:sz w:val="20"/>
          <w:szCs w:val="20"/>
          <w:lang w:val="sr-Cyrl-CS"/>
        </w:rPr>
        <w:t xml:space="preserve"> и Парламентарни омбудсман </w:t>
      </w:r>
      <w:r w:rsidRPr="00CB5367">
        <w:rPr>
          <w:rFonts w:ascii="Arial" w:hAnsi="Arial" w:cs="Arial"/>
          <w:color w:val="000000"/>
          <w:sz w:val="20"/>
          <w:szCs w:val="20"/>
          <w:lang w:val="sr-Latn-CS"/>
        </w:rPr>
        <w:t>(</w:t>
      </w:r>
      <w:r w:rsidRPr="00CB5367">
        <w:rPr>
          <w:rFonts w:ascii="Arial" w:hAnsi="Arial" w:cs="Arial"/>
          <w:i/>
          <w:color w:val="000000"/>
          <w:sz w:val="20"/>
          <w:szCs w:val="20"/>
          <w:lang w:val="sr-Latn-CS"/>
        </w:rPr>
        <w:t>Riksdagens ombudsmän</w:t>
      </w:r>
      <w:r w:rsidR="00106A57">
        <w:rPr>
          <w:rFonts w:ascii="Arial" w:hAnsi="Arial" w:cs="Arial"/>
          <w:i/>
          <w:color w:val="000000"/>
          <w:sz w:val="20"/>
          <w:szCs w:val="20"/>
          <w:lang w:val="sr-Latn-CS"/>
        </w:rPr>
        <w:t xml:space="preserve"> </w:t>
      </w:r>
      <w:r w:rsidRPr="00CB5367">
        <w:rPr>
          <w:rFonts w:ascii="Arial" w:hAnsi="Arial" w:cs="Arial"/>
          <w:i/>
          <w:color w:val="000000"/>
          <w:sz w:val="20"/>
          <w:szCs w:val="20"/>
          <w:lang w:val="sr-Latn-CS"/>
        </w:rPr>
        <w:t>/</w:t>
      </w:r>
      <w:r w:rsidR="00106A57">
        <w:rPr>
          <w:rFonts w:ascii="Arial" w:hAnsi="Arial" w:cs="Arial"/>
          <w:i/>
          <w:color w:val="000000"/>
          <w:sz w:val="20"/>
          <w:szCs w:val="20"/>
          <w:lang w:val="sr-Latn-CS"/>
        </w:rPr>
        <w:t xml:space="preserve"> </w:t>
      </w:r>
      <w:r w:rsidRPr="00CB5367">
        <w:rPr>
          <w:rFonts w:ascii="Arial" w:hAnsi="Arial" w:cs="Arial"/>
          <w:i/>
          <w:color w:val="000000"/>
          <w:sz w:val="20"/>
          <w:szCs w:val="20"/>
          <w:lang w:val="sr-Latn-CS"/>
        </w:rPr>
        <w:t>Justitieombudsmannen)</w:t>
      </w:r>
      <w:r w:rsidRPr="00CB5367">
        <w:rPr>
          <w:rFonts w:ascii="Arial" w:hAnsi="Arial" w:cs="Arial"/>
          <w:color w:val="000000"/>
          <w:sz w:val="20"/>
          <w:szCs w:val="20"/>
          <w:lang w:val="sr-Latn-CS"/>
        </w:rPr>
        <w:t xml:space="preserve">. </w:t>
      </w:r>
      <w:r w:rsidRPr="00CB5367">
        <w:rPr>
          <w:rFonts w:ascii="Arial" w:hAnsi="Arial" w:cs="Arial"/>
          <w:color w:val="000000"/>
          <w:sz w:val="20"/>
          <w:szCs w:val="20"/>
          <w:lang w:val="sr-Cyrl-CS"/>
        </w:rPr>
        <w:t xml:space="preserve">Улога </w:t>
      </w:r>
      <w:r w:rsidRPr="00CB5367">
        <w:rPr>
          <w:rFonts w:ascii="Arial" w:hAnsi="Arial" w:cs="Arial"/>
          <w:color w:val="000000"/>
          <w:sz w:val="20"/>
          <w:szCs w:val="20"/>
          <w:lang w:val="sr-Latn-CS"/>
        </w:rPr>
        <w:t xml:space="preserve">Парламента </w:t>
      </w:r>
      <w:r w:rsidRPr="00CB5367">
        <w:rPr>
          <w:rFonts w:ascii="Arial" w:hAnsi="Arial" w:cs="Arial"/>
          <w:color w:val="000000"/>
          <w:sz w:val="20"/>
          <w:szCs w:val="20"/>
          <w:lang w:val="sr-Cyrl-CS"/>
        </w:rPr>
        <w:t>је дефинисана У</w:t>
      </w:r>
      <w:r w:rsidR="003C6CB3">
        <w:rPr>
          <w:rFonts w:ascii="Arial" w:hAnsi="Arial" w:cs="Arial"/>
          <w:color w:val="000000"/>
          <w:sz w:val="20"/>
          <w:szCs w:val="20"/>
          <w:lang w:val="sr-Cyrl-CS"/>
        </w:rPr>
        <w:t>ставом и Законом о парламенту</w:t>
      </w:r>
      <w:r>
        <w:rPr>
          <w:rStyle w:val="FootnoteReference"/>
          <w:rFonts w:ascii="Arial" w:hAnsi="Arial" w:cs="Arial"/>
          <w:i/>
          <w:color w:val="000000"/>
          <w:sz w:val="20"/>
          <w:szCs w:val="20"/>
          <w:lang w:val="sr-Cyrl-CS"/>
        </w:rPr>
        <w:footnoteReference w:id="3"/>
      </w:r>
      <w:r w:rsidRPr="00CB5367">
        <w:rPr>
          <w:rFonts w:ascii="Arial" w:hAnsi="Arial" w:cs="Arial"/>
          <w:i/>
          <w:color w:val="000000"/>
          <w:sz w:val="20"/>
          <w:szCs w:val="20"/>
          <w:lang w:val="sr-Cyrl-CS"/>
        </w:rPr>
        <w:t xml:space="preserve">. </w:t>
      </w:r>
      <w:r w:rsidRPr="00CB5367">
        <w:rPr>
          <w:rFonts w:ascii="Arial" w:hAnsi="Arial" w:cs="Arial"/>
          <w:color w:val="000000"/>
          <w:sz w:val="20"/>
          <w:szCs w:val="20"/>
          <w:lang w:val="sr-Cyrl-CS"/>
        </w:rPr>
        <w:t>С</w:t>
      </w:r>
      <w:r w:rsidRPr="00CB5367">
        <w:rPr>
          <w:rFonts w:ascii="Arial" w:hAnsi="Arial" w:cs="Arial"/>
          <w:color w:val="000000"/>
          <w:sz w:val="20"/>
          <w:szCs w:val="20"/>
          <w:lang w:val="sr-Latn-CS"/>
        </w:rPr>
        <w:t xml:space="preserve">удске или административне функције </w:t>
      </w:r>
      <w:r w:rsidRPr="00CB5367">
        <w:rPr>
          <w:rFonts w:ascii="Arial" w:hAnsi="Arial" w:cs="Arial"/>
          <w:color w:val="000000"/>
          <w:sz w:val="20"/>
          <w:szCs w:val="20"/>
          <w:lang w:val="sr-Cyrl-CS"/>
        </w:rPr>
        <w:t xml:space="preserve">не </w:t>
      </w:r>
      <w:r w:rsidRPr="00CB5367">
        <w:rPr>
          <w:rFonts w:ascii="Arial" w:hAnsi="Arial" w:cs="Arial"/>
          <w:color w:val="000000"/>
          <w:sz w:val="20"/>
          <w:szCs w:val="20"/>
          <w:lang w:val="sr-Latn-CS"/>
        </w:rPr>
        <w:t>мо</w:t>
      </w:r>
      <w:r w:rsidRPr="00CB5367">
        <w:rPr>
          <w:rFonts w:ascii="Arial" w:hAnsi="Arial" w:cs="Arial"/>
          <w:color w:val="000000"/>
          <w:sz w:val="20"/>
          <w:szCs w:val="20"/>
          <w:lang w:val="sr-Cyrl-CS"/>
        </w:rPr>
        <w:t>же</w:t>
      </w:r>
      <w:r w:rsidRPr="00CB5367">
        <w:rPr>
          <w:rFonts w:ascii="Arial" w:hAnsi="Arial" w:cs="Arial"/>
          <w:color w:val="000000"/>
          <w:sz w:val="20"/>
          <w:szCs w:val="20"/>
          <w:lang w:val="sr-Latn-CS"/>
        </w:rPr>
        <w:t xml:space="preserve"> </w:t>
      </w:r>
      <w:r w:rsidR="003C6CB3">
        <w:rPr>
          <w:rFonts w:ascii="Arial" w:hAnsi="Arial" w:cs="Arial"/>
          <w:color w:val="000000"/>
          <w:sz w:val="20"/>
          <w:szCs w:val="20"/>
          <w:lang w:val="sr-Cyrl-RS"/>
        </w:rPr>
        <w:t xml:space="preserve">да </w:t>
      </w:r>
      <w:r w:rsidR="003C6CB3">
        <w:rPr>
          <w:rFonts w:ascii="Arial" w:hAnsi="Arial" w:cs="Arial"/>
          <w:color w:val="000000"/>
          <w:sz w:val="20"/>
          <w:szCs w:val="20"/>
          <w:lang w:val="sr-Latn-CS"/>
        </w:rPr>
        <w:t>обавља</w:t>
      </w:r>
      <w:r w:rsidRPr="00CB5367">
        <w:rPr>
          <w:rFonts w:ascii="Arial" w:hAnsi="Arial" w:cs="Arial"/>
          <w:color w:val="000000"/>
          <w:sz w:val="20"/>
          <w:szCs w:val="20"/>
          <w:lang w:val="sr-Latn-CS"/>
        </w:rPr>
        <w:t xml:space="preserve"> </w:t>
      </w:r>
      <w:r w:rsidR="003C6CB3" w:rsidRPr="003C6CB3">
        <w:rPr>
          <w:rFonts w:ascii="Arial" w:hAnsi="Arial" w:cs="Arial"/>
          <w:iCs/>
          <w:color w:val="000000"/>
          <w:sz w:val="20"/>
          <w:szCs w:val="20"/>
          <w:lang w:val="sr-Cyrl-RS"/>
        </w:rPr>
        <w:t>Шведски парламент</w:t>
      </w:r>
      <w:r w:rsidRPr="00CB5367">
        <w:rPr>
          <w:rFonts w:ascii="Arial" w:hAnsi="Arial" w:cs="Arial"/>
          <w:i/>
          <w:color w:val="000000"/>
          <w:sz w:val="20"/>
          <w:szCs w:val="20"/>
          <w:lang w:val="sr-Cyrl-CS"/>
        </w:rPr>
        <w:t>,</w:t>
      </w:r>
      <w:r w:rsidRPr="00CB5367">
        <w:rPr>
          <w:rFonts w:ascii="Arial" w:hAnsi="Arial" w:cs="Arial"/>
          <w:color w:val="000000"/>
          <w:sz w:val="20"/>
          <w:szCs w:val="20"/>
          <w:lang w:val="sr-Latn-CS"/>
        </w:rPr>
        <w:t xml:space="preserve"> осим у</w:t>
      </w:r>
      <w:r w:rsidRPr="00CB5367">
        <w:rPr>
          <w:rFonts w:ascii="Arial" w:hAnsi="Arial" w:cs="Arial"/>
          <w:color w:val="000000"/>
          <w:sz w:val="20"/>
          <w:szCs w:val="20"/>
          <w:lang w:val="sr-Cyrl-CS"/>
        </w:rPr>
        <w:t>к</w:t>
      </w:r>
      <w:r w:rsidRPr="00CB5367">
        <w:rPr>
          <w:rFonts w:ascii="Arial" w:hAnsi="Arial" w:cs="Arial"/>
          <w:color w:val="000000"/>
          <w:sz w:val="20"/>
          <w:szCs w:val="20"/>
          <w:lang w:val="sr-Latn-CS"/>
        </w:rPr>
        <w:t xml:space="preserve">олико  то следи из основних закона или </w:t>
      </w:r>
      <w:r w:rsidRPr="00CB5367">
        <w:rPr>
          <w:rFonts w:ascii="Arial" w:hAnsi="Arial" w:cs="Arial"/>
          <w:color w:val="000000"/>
          <w:sz w:val="20"/>
          <w:szCs w:val="20"/>
          <w:lang w:val="sr-Cyrl-CS"/>
        </w:rPr>
        <w:t>З</w:t>
      </w:r>
      <w:r w:rsidRPr="00CB5367">
        <w:rPr>
          <w:rFonts w:ascii="Arial" w:hAnsi="Arial" w:cs="Arial"/>
          <w:color w:val="000000"/>
          <w:sz w:val="20"/>
          <w:szCs w:val="20"/>
          <w:lang w:val="sr-Latn-CS"/>
        </w:rPr>
        <w:t xml:space="preserve">акона </w:t>
      </w:r>
      <w:r w:rsidRPr="00CB5367">
        <w:rPr>
          <w:rFonts w:ascii="Arial" w:hAnsi="Arial" w:cs="Arial"/>
          <w:color w:val="000000"/>
          <w:sz w:val="20"/>
          <w:szCs w:val="20"/>
          <w:lang w:val="sr-Cyrl-CS"/>
        </w:rPr>
        <w:t>о парламенту</w:t>
      </w:r>
      <w:r w:rsidRPr="00CB5367">
        <w:rPr>
          <w:rFonts w:ascii="Arial" w:hAnsi="Arial" w:cs="Arial"/>
          <w:color w:val="000000"/>
          <w:sz w:val="20"/>
          <w:szCs w:val="20"/>
          <w:lang w:val="sr-Latn-CS"/>
        </w:rPr>
        <w:t>.</w:t>
      </w:r>
      <w:r w:rsidRPr="00CB5367">
        <w:rPr>
          <w:rFonts w:ascii="Arial" w:hAnsi="Arial" w:cs="Arial"/>
          <w:color w:val="000000"/>
          <w:sz w:val="20"/>
          <w:szCs w:val="20"/>
          <w:lang w:val="sr-Cyrl-CS"/>
        </w:rPr>
        <w:t xml:space="preserve"> </w:t>
      </w:r>
      <w:r w:rsidRPr="00CB5367">
        <w:rPr>
          <w:rFonts w:ascii="Arial" w:hAnsi="Arial" w:cs="Arial"/>
          <w:color w:val="000000"/>
          <w:sz w:val="20"/>
          <w:szCs w:val="20"/>
          <w:lang w:val="sr-Latn-CS"/>
        </w:rPr>
        <w:t xml:space="preserve">То је </w:t>
      </w:r>
      <w:r w:rsidRPr="00CB5367">
        <w:rPr>
          <w:rFonts w:ascii="Arial" w:hAnsi="Arial" w:cs="Arial"/>
          <w:color w:val="000000"/>
          <w:sz w:val="20"/>
          <w:szCs w:val="20"/>
          <w:lang w:val="sr-Cyrl-CS"/>
        </w:rPr>
        <w:t>приказ</w:t>
      </w:r>
      <w:r w:rsidRPr="00CB5367">
        <w:rPr>
          <w:rFonts w:ascii="Arial" w:hAnsi="Arial" w:cs="Arial"/>
          <w:color w:val="000000"/>
          <w:sz w:val="20"/>
          <w:szCs w:val="20"/>
          <w:lang w:val="sr-Latn-CS"/>
        </w:rPr>
        <w:t xml:space="preserve"> </w:t>
      </w:r>
      <w:r w:rsidRPr="00CB5367">
        <w:rPr>
          <w:rFonts w:ascii="Arial" w:hAnsi="Arial" w:cs="Arial"/>
          <w:color w:val="000000"/>
          <w:sz w:val="20"/>
          <w:szCs w:val="20"/>
          <w:lang w:val="sr-Cyrl-CS"/>
        </w:rPr>
        <w:t xml:space="preserve">доктрине </w:t>
      </w:r>
      <w:r w:rsidRPr="00CB5367">
        <w:rPr>
          <w:rFonts w:ascii="Arial" w:hAnsi="Arial" w:cs="Arial"/>
          <w:color w:val="000000"/>
          <w:sz w:val="20"/>
          <w:szCs w:val="20"/>
          <w:lang w:val="sr-Latn-CS"/>
        </w:rPr>
        <w:t>поделе власти</w:t>
      </w:r>
      <w:r w:rsidRPr="00CB5367">
        <w:rPr>
          <w:rFonts w:ascii="Arial" w:hAnsi="Arial" w:cs="Arial"/>
          <w:color w:val="000000"/>
          <w:sz w:val="20"/>
          <w:szCs w:val="20"/>
          <w:lang w:val="sr-Cyrl-CS"/>
        </w:rPr>
        <w:t xml:space="preserve"> </w:t>
      </w:r>
      <w:r w:rsidRPr="00CB5367">
        <w:rPr>
          <w:rFonts w:ascii="Arial" w:hAnsi="Arial" w:cs="Arial"/>
          <w:color w:val="000000"/>
          <w:sz w:val="20"/>
          <w:szCs w:val="20"/>
          <w:lang w:val="sr-Latn-CS"/>
        </w:rPr>
        <w:t>која иначе не преовладава у Шведској.</w:t>
      </w:r>
      <w:r w:rsidRPr="00596D88">
        <w:rPr>
          <w:rFonts w:ascii="Arial" w:hAnsi="Arial" w:cs="Arial"/>
          <w:color w:val="000000"/>
          <w:sz w:val="20"/>
          <w:szCs w:val="20"/>
          <w:lang w:val="sr-Cyrl-CS"/>
        </w:rPr>
        <w:t xml:space="preserve"> </w:t>
      </w:r>
      <w:r w:rsidRPr="00CB5367">
        <w:rPr>
          <w:rFonts w:ascii="Arial" w:hAnsi="Arial" w:cs="Arial"/>
          <w:color w:val="000000"/>
          <w:sz w:val="20"/>
          <w:szCs w:val="20"/>
          <w:lang w:val="sr-Latn-CS"/>
        </w:rPr>
        <w:t xml:space="preserve">Облици сарадње </w:t>
      </w:r>
      <w:r w:rsidRPr="00CB5367">
        <w:rPr>
          <w:rFonts w:ascii="Arial" w:hAnsi="Arial" w:cs="Arial"/>
          <w:color w:val="000000"/>
          <w:sz w:val="20"/>
          <w:szCs w:val="20"/>
          <w:lang w:val="sr-Latn-CS"/>
        </w:rPr>
        <w:lastRenderedPageBreak/>
        <w:t>парламента и независних институција су одређени законима који регулишу оснивање и рад независних институција.</w:t>
      </w:r>
    </w:p>
    <w:p w:rsidR="00596D88" w:rsidRPr="003C6CB3" w:rsidRDefault="00596D88" w:rsidP="00D627A8">
      <w:pPr>
        <w:spacing w:line="360" w:lineRule="auto"/>
        <w:jc w:val="both"/>
        <w:rPr>
          <w:rFonts w:ascii="Arial" w:hAnsi="Arial" w:cs="Arial"/>
          <w:i/>
          <w:iCs/>
          <w:sz w:val="20"/>
          <w:szCs w:val="20"/>
          <w:lang w:val="bs-Cyrl-BA"/>
        </w:rPr>
      </w:pPr>
      <w:r w:rsidRPr="003C6CB3">
        <w:rPr>
          <w:rFonts w:ascii="Arial" w:hAnsi="Arial" w:cs="Arial"/>
          <w:i/>
          <w:iCs/>
          <w:color w:val="222222"/>
          <w:sz w:val="20"/>
          <w:szCs w:val="20"/>
          <w:lang w:val="bs-Cyrl-BA"/>
        </w:rPr>
        <w:t xml:space="preserve">Парламентарни омбудсман </w:t>
      </w:r>
      <w:r w:rsidRPr="003C6CB3">
        <w:rPr>
          <w:rFonts w:ascii="Arial" w:hAnsi="Arial" w:cs="Arial"/>
          <w:i/>
          <w:iCs/>
          <w:sz w:val="20"/>
          <w:szCs w:val="20"/>
          <w:lang w:val="bs-Cyrl-BA"/>
        </w:rPr>
        <w:t>(Riksdagens ombudsmän/Justitieombudsmannen)</w:t>
      </w:r>
    </w:p>
    <w:p w:rsidR="00596D88" w:rsidRPr="003C6CB3" w:rsidRDefault="00596D88" w:rsidP="00D627A8">
      <w:pPr>
        <w:spacing w:line="360" w:lineRule="auto"/>
        <w:jc w:val="both"/>
        <w:rPr>
          <w:rFonts w:ascii="Arial" w:hAnsi="Arial" w:cs="Arial"/>
          <w:color w:val="222222"/>
          <w:sz w:val="20"/>
          <w:szCs w:val="20"/>
          <w:lang w:val="bs-Cyrl-BA"/>
        </w:rPr>
      </w:pPr>
      <w:r w:rsidRPr="003C6CB3">
        <w:rPr>
          <w:rFonts w:ascii="Arial" w:hAnsi="Arial" w:cs="Arial"/>
          <w:color w:val="222222"/>
          <w:sz w:val="20"/>
          <w:szCs w:val="20"/>
          <w:lang w:val="bs-Cyrl-BA"/>
        </w:rPr>
        <w:t>Закон о парламенту</w:t>
      </w:r>
      <w:r w:rsidRPr="003C6CB3">
        <w:rPr>
          <w:rStyle w:val="FootnoteReference"/>
          <w:rFonts w:ascii="Arial" w:hAnsi="Arial" w:cs="Arial"/>
          <w:color w:val="222222"/>
          <w:sz w:val="20"/>
          <w:szCs w:val="20"/>
          <w:lang w:val="bs-Cyrl-BA"/>
        </w:rPr>
        <w:footnoteReference w:id="4"/>
      </w:r>
      <w:r w:rsidRPr="003C6CB3">
        <w:rPr>
          <w:rFonts w:ascii="Arial" w:hAnsi="Arial" w:cs="Arial"/>
          <w:color w:val="222222"/>
          <w:sz w:val="20"/>
          <w:szCs w:val="20"/>
          <w:lang w:val="bs-Cyrl-BA"/>
        </w:rPr>
        <w:t xml:space="preserve"> наводи да </w:t>
      </w:r>
      <w:r w:rsidR="003C6CB3" w:rsidRPr="003C6CB3">
        <w:rPr>
          <w:rFonts w:ascii="Arial" w:hAnsi="Arial" w:cs="Arial"/>
          <w:iCs/>
          <w:color w:val="000000"/>
          <w:sz w:val="20"/>
          <w:szCs w:val="20"/>
          <w:lang w:val="bs-Cyrl-BA"/>
        </w:rPr>
        <w:t>Шве</w:t>
      </w:r>
      <w:r w:rsidR="00974CDB">
        <w:rPr>
          <w:rFonts w:ascii="Arial" w:hAnsi="Arial" w:cs="Arial"/>
          <w:iCs/>
          <w:color w:val="000000"/>
          <w:sz w:val="20"/>
          <w:szCs w:val="20"/>
          <w:lang w:val="bs-Cyrl-BA"/>
        </w:rPr>
        <w:t>д</w:t>
      </w:r>
      <w:r w:rsidR="003C6CB3" w:rsidRPr="003C6CB3">
        <w:rPr>
          <w:rFonts w:ascii="Arial" w:hAnsi="Arial" w:cs="Arial"/>
          <w:iCs/>
          <w:color w:val="000000"/>
          <w:sz w:val="20"/>
          <w:szCs w:val="20"/>
          <w:lang w:val="bs-Cyrl-BA"/>
        </w:rPr>
        <w:t>ски парламент</w:t>
      </w:r>
      <w:r w:rsidRPr="003C6CB3">
        <w:rPr>
          <w:rFonts w:ascii="Arial" w:hAnsi="Arial" w:cs="Arial"/>
          <w:color w:val="222222"/>
          <w:sz w:val="20"/>
          <w:szCs w:val="20"/>
          <w:lang w:val="bs-Cyrl-BA"/>
        </w:rPr>
        <w:t xml:space="preserve"> бира омбудсмане у складу са актом Владе у циљу надзора над применом закона и другим јавним активностима. Институцију парламентарног омбудсмана чине </w:t>
      </w:r>
      <w:r w:rsidR="004E65B4">
        <w:rPr>
          <w:rFonts w:ascii="Arial" w:hAnsi="Arial" w:cs="Arial"/>
          <w:color w:val="222222"/>
          <w:sz w:val="20"/>
          <w:szCs w:val="20"/>
          <w:lang w:val="bs-Cyrl-BA"/>
        </w:rPr>
        <w:t>четири парламентарна омбудсмана, од којих је један главни парламентарни омбудсман</w:t>
      </w:r>
      <w:r w:rsidRPr="003C6CB3">
        <w:rPr>
          <w:rFonts w:ascii="Arial" w:hAnsi="Arial" w:cs="Arial"/>
          <w:color w:val="222222"/>
          <w:sz w:val="20"/>
          <w:szCs w:val="20"/>
          <w:lang w:val="bs-Cyrl-BA"/>
        </w:rPr>
        <w:t>. Главни парламентарни омбудсман обавља функцију административног директора и утв</w:t>
      </w:r>
      <w:r w:rsidR="003C6CB3">
        <w:rPr>
          <w:rFonts w:ascii="Arial" w:hAnsi="Arial" w:cs="Arial"/>
          <w:color w:val="222222"/>
          <w:sz w:val="20"/>
          <w:szCs w:val="20"/>
          <w:lang w:val="bs-Cyrl-BA"/>
        </w:rPr>
        <w:t>рђује главне активности омбудсма</w:t>
      </w:r>
      <w:r w:rsidRPr="003C6CB3">
        <w:rPr>
          <w:rFonts w:ascii="Arial" w:hAnsi="Arial" w:cs="Arial"/>
          <w:color w:val="222222"/>
          <w:sz w:val="20"/>
          <w:szCs w:val="20"/>
          <w:lang w:val="bs-Cyrl-BA"/>
        </w:rPr>
        <w:t xml:space="preserve">на. </w:t>
      </w:r>
      <w:r w:rsidR="003C6CB3" w:rsidRPr="003C6CB3">
        <w:rPr>
          <w:rFonts w:ascii="Arial" w:hAnsi="Arial" w:cs="Arial"/>
          <w:iCs/>
          <w:color w:val="000000"/>
          <w:sz w:val="20"/>
          <w:szCs w:val="20"/>
          <w:lang w:val="bs-Cyrl-BA"/>
        </w:rPr>
        <w:t>Шведски парламент</w:t>
      </w:r>
      <w:r w:rsidRPr="003C6CB3">
        <w:rPr>
          <w:rFonts w:ascii="Arial" w:hAnsi="Arial" w:cs="Arial"/>
          <w:color w:val="222222"/>
          <w:sz w:val="20"/>
          <w:szCs w:val="20"/>
          <w:lang w:val="bs-Cyrl-BA"/>
        </w:rPr>
        <w:t xml:space="preserve"> може додатно да изабере једног или више заменика</w:t>
      </w:r>
      <w:r w:rsidR="00974CDB">
        <w:rPr>
          <w:rFonts w:ascii="Arial" w:hAnsi="Arial" w:cs="Arial"/>
          <w:color w:val="222222"/>
          <w:sz w:val="20"/>
          <w:szCs w:val="20"/>
          <w:lang w:val="bs-Cyrl-BA"/>
        </w:rPr>
        <w:t xml:space="preserve"> омбудсмана</w:t>
      </w:r>
      <w:r w:rsidRPr="003C6CB3">
        <w:rPr>
          <w:rFonts w:ascii="Arial" w:hAnsi="Arial" w:cs="Arial"/>
          <w:color w:val="222222"/>
          <w:sz w:val="20"/>
          <w:szCs w:val="20"/>
          <w:lang w:val="bs-Cyrl-BA"/>
        </w:rPr>
        <w:t>.  Главн</w:t>
      </w:r>
      <w:r w:rsidR="00974CDB">
        <w:rPr>
          <w:rFonts w:ascii="Arial" w:hAnsi="Arial" w:cs="Arial"/>
          <w:color w:val="222222"/>
          <w:sz w:val="20"/>
          <w:szCs w:val="20"/>
          <w:lang w:val="bs-Cyrl-BA"/>
        </w:rPr>
        <w:t>и парламентарни омбудсман, три парламентарна</w:t>
      </w:r>
      <w:r w:rsidRPr="003C6CB3">
        <w:rPr>
          <w:rFonts w:ascii="Arial" w:hAnsi="Arial" w:cs="Arial"/>
          <w:color w:val="222222"/>
          <w:sz w:val="20"/>
          <w:szCs w:val="20"/>
          <w:lang w:val="bs-Cyrl-BA"/>
        </w:rPr>
        <w:t xml:space="preserve"> омбу</w:t>
      </w:r>
      <w:r w:rsidR="00974CDB">
        <w:rPr>
          <w:rFonts w:ascii="Arial" w:hAnsi="Arial" w:cs="Arial"/>
          <w:color w:val="222222"/>
          <w:sz w:val="20"/>
          <w:szCs w:val="20"/>
          <w:lang w:val="bs-Cyrl-BA"/>
        </w:rPr>
        <w:t>дсмана</w:t>
      </w:r>
      <w:r w:rsidR="004E65B4">
        <w:rPr>
          <w:rFonts w:ascii="Arial" w:hAnsi="Arial" w:cs="Arial"/>
          <w:color w:val="222222"/>
          <w:sz w:val="20"/>
          <w:szCs w:val="20"/>
          <w:lang w:val="bs-Cyrl-BA"/>
        </w:rPr>
        <w:t>,</w:t>
      </w:r>
      <w:r w:rsidR="00974CDB">
        <w:rPr>
          <w:rFonts w:ascii="Arial" w:hAnsi="Arial" w:cs="Arial"/>
          <w:color w:val="222222"/>
          <w:sz w:val="20"/>
          <w:szCs w:val="20"/>
          <w:lang w:val="bs-Cyrl-BA"/>
        </w:rPr>
        <w:t xml:space="preserve"> као и заменици</w:t>
      </w:r>
      <w:r w:rsidRPr="003C6CB3">
        <w:rPr>
          <w:rFonts w:ascii="Arial" w:hAnsi="Arial" w:cs="Arial"/>
          <w:color w:val="222222"/>
          <w:sz w:val="20"/>
          <w:szCs w:val="20"/>
          <w:lang w:val="bs-Cyrl-BA"/>
        </w:rPr>
        <w:t xml:space="preserve"> омбудсмана бирају се појединачно. У складу са пр</w:t>
      </w:r>
      <w:r w:rsidR="00974CDB">
        <w:rPr>
          <w:rFonts w:ascii="Arial" w:hAnsi="Arial" w:cs="Arial"/>
          <w:color w:val="222222"/>
          <w:sz w:val="20"/>
          <w:szCs w:val="20"/>
          <w:lang w:val="bs-Cyrl-BA"/>
        </w:rPr>
        <w:t>едлогом Одбора за уставна питања</w:t>
      </w:r>
      <w:r w:rsidRPr="003C6CB3">
        <w:rPr>
          <w:rFonts w:ascii="Arial" w:hAnsi="Arial" w:cs="Arial"/>
          <w:color w:val="222222"/>
          <w:sz w:val="20"/>
          <w:szCs w:val="20"/>
          <w:lang w:val="bs-Cyrl-BA"/>
        </w:rPr>
        <w:t xml:space="preserve">, </w:t>
      </w:r>
      <w:r w:rsidR="003C6CB3" w:rsidRPr="003C6CB3">
        <w:rPr>
          <w:rFonts w:ascii="Arial" w:hAnsi="Arial" w:cs="Arial"/>
          <w:iCs/>
          <w:color w:val="000000"/>
          <w:sz w:val="20"/>
          <w:szCs w:val="20"/>
          <w:lang w:val="bs-Cyrl-BA"/>
        </w:rPr>
        <w:t>парламент</w:t>
      </w:r>
      <w:r w:rsidR="003C6CB3">
        <w:rPr>
          <w:rFonts w:ascii="Arial" w:hAnsi="Arial" w:cs="Arial"/>
          <w:i/>
          <w:color w:val="000000"/>
          <w:sz w:val="20"/>
          <w:szCs w:val="20"/>
          <w:lang w:val="bs-Cyrl-BA"/>
        </w:rPr>
        <w:t xml:space="preserve"> </w:t>
      </w:r>
      <w:r w:rsidRPr="003C6CB3">
        <w:rPr>
          <w:rFonts w:ascii="Arial" w:hAnsi="Arial" w:cs="Arial"/>
          <w:color w:val="222222"/>
          <w:sz w:val="20"/>
          <w:szCs w:val="20"/>
          <w:lang w:val="bs-Cyrl-BA"/>
        </w:rPr>
        <w:t>може сменити са функције парламентарног омбудсмана или заменика омбудсман</w:t>
      </w:r>
      <w:r w:rsidR="00974CDB">
        <w:rPr>
          <w:rFonts w:ascii="Arial" w:hAnsi="Arial" w:cs="Arial"/>
          <w:color w:val="222222"/>
          <w:sz w:val="20"/>
          <w:szCs w:val="20"/>
          <w:lang w:val="bs-Cyrl-BA"/>
        </w:rPr>
        <w:t>а, уколико је изгубио поверење п</w:t>
      </w:r>
      <w:r w:rsidRPr="003C6CB3">
        <w:rPr>
          <w:rFonts w:ascii="Arial" w:hAnsi="Arial" w:cs="Arial"/>
          <w:color w:val="222222"/>
          <w:sz w:val="20"/>
          <w:szCs w:val="20"/>
          <w:lang w:val="bs-Cyrl-BA"/>
        </w:rPr>
        <w:t xml:space="preserve">арламента. Ако парламентарни омбудсман оде у пензију пре времена, </w:t>
      </w:r>
      <w:r w:rsidR="003C6CB3" w:rsidRPr="003C6CB3">
        <w:rPr>
          <w:rFonts w:ascii="Arial" w:hAnsi="Arial" w:cs="Arial"/>
          <w:iCs/>
          <w:color w:val="000000"/>
          <w:sz w:val="20"/>
          <w:szCs w:val="20"/>
          <w:lang w:val="bs-Cyrl-BA"/>
        </w:rPr>
        <w:t>парламент</w:t>
      </w:r>
      <w:r w:rsidRPr="003C6CB3">
        <w:rPr>
          <w:rFonts w:ascii="Arial" w:hAnsi="Arial" w:cs="Arial"/>
          <w:color w:val="222222"/>
          <w:sz w:val="20"/>
          <w:szCs w:val="20"/>
          <w:lang w:val="bs-Cyrl-BA"/>
        </w:rPr>
        <w:t xml:space="preserve"> бира наследника, без одлагања, на нови период од четири године. Избор једног парламентарног омбудсмана или заменика омбудсмана врши се на предлог Одбора за уставна питања.</w:t>
      </w:r>
    </w:p>
    <w:p w:rsidR="00596D88" w:rsidRPr="003C6CB3" w:rsidRDefault="00596D88" w:rsidP="00D627A8">
      <w:pPr>
        <w:spacing w:line="360" w:lineRule="auto"/>
        <w:jc w:val="both"/>
        <w:rPr>
          <w:rFonts w:ascii="Arial" w:hAnsi="Arial" w:cs="Arial"/>
          <w:i/>
          <w:iCs/>
          <w:color w:val="222222"/>
          <w:sz w:val="16"/>
          <w:szCs w:val="16"/>
          <w:lang w:val="bs-Cyrl-BA"/>
        </w:rPr>
      </w:pPr>
      <w:r w:rsidRPr="003C6CB3">
        <w:rPr>
          <w:rFonts w:ascii="Arial" w:hAnsi="Arial" w:cs="Arial"/>
          <w:i/>
          <w:iCs/>
          <w:color w:val="222222"/>
          <w:sz w:val="20"/>
          <w:szCs w:val="20"/>
          <w:lang w:val="bs-Cyrl-BA"/>
        </w:rPr>
        <w:t xml:space="preserve">Државна ревизорска институција </w:t>
      </w:r>
      <w:r w:rsidRPr="003C6CB3">
        <w:rPr>
          <w:rFonts w:ascii="Arial" w:hAnsi="Arial" w:cs="Arial"/>
          <w:i/>
          <w:iCs/>
          <w:sz w:val="20"/>
          <w:szCs w:val="20"/>
          <w:lang w:val="bs-Cyrl-BA"/>
        </w:rPr>
        <w:t>(Riksrevisionen)</w:t>
      </w:r>
      <w:r w:rsidRPr="003C6CB3">
        <w:rPr>
          <w:rFonts w:ascii="Arial" w:hAnsi="Arial" w:cs="Arial"/>
          <w:i/>
          <w:iCs/>
          <w:color w:val="222222"/>
          <w:sz w:val="16"/>
          <w:szCs w:val="16"/>
          <w:lang w:val="bs-Cyrl-BA"/>
        </w:rPr>
        <w:t xml:space="preserve"> </w:t>
      </w:r>
    </w:p>
    <w:p w:rsidR="00596D88" w:rsidRPr="003C6CB3" w:rsidRDefault="00D13800" w:rsidP="00D627A8">
      <w:pPr>
        <w:spacing w:line="360" w:lineRule="auto"/>
        <w:jc w:val="both"/>
        <w:rPr>
          <w:rFonts w:ascii="Arial" w:hAnsi="Arial" w:cs="Arial"/>
          <w:sz w:val="20"/>
          <w:szCs w:val="20"/>
          <w:lang w:val="bs-Cyrl-BA"/>
        </w:rPr>
      </w:pPr>
      <w:r>
        <w:rPr>
          <w:rFonts w:ascii="Arial" w:hAnsi="Arial" w:cs="Arial"/>
          <w:color w:val="222222"/>
          <w:sz w:val="20"/>
          <w:szCs w:val="20"/>
          <w:lang w:val="bs-Cyrl-BA"/>
        </w:rPr>
        <w:t>Поглавље 8, ч</w:t>
      </w:r>
      <w:r w:rsidR="00596D88" w:rsidRPr="003C6CB3">
        <w:rPr>
          <w:rFonts w:ascii="Arial" w:hAnsi="Arial" w:cs="Arial"/>
          <w:color w:val="222222"/>
          <w:sz w:val="20"/>
          <w:szCs w:val="20"/>
          <w:lang w:val="bs-Cyrl-BA"/>
        </w:rPr>
        <w:t>лан 1</w:t>
      </w:r>
      <w:r>
        <w:rPr>
          <w:rFonts w:ascii="Arial" w:hAnsi="Arial" w:cs="Arial"/>
          <w:color w:val="222222"/>
          <w:sz w:val="20"/>
          <w:szCs w:val="20"/>
          <w:lang w:val="bs-Cyrl-BA"/>
        </w:rPr>
        <w:t>2. Закона о парламенту</w:t>
      </w:r>
      <w:r w:rsidR="00596D88" w:rsidRPr="003C6CB3">
        <w:rPr>
          <w:rFonts w:ascii="Arial" w:hAnsi="Arial" w:cs="Arial"/>
          <w:color w:val="222222"/>
          <w:sz w:val="20"/>
          <w:szCs w:val="20"/>
          <w:lang w:val="bs-Cyrl-BA"/>
        </w:rPr>
        <w:t xml:space="preserve"> наводи да </w:t>
      </w:r>
      <w:r w:rsidR="003C6CB3" w:rsidRPr="003C6CB3">
        <w:rPr>
          <w:rFonts w:ascii="Arial" w:hAnsi="Arial" w:cs="Arial"/>
          <w:iCs/>
          <w:color w:val="000000"/>
          <w:sz w:val="20"/>
          <w:szCs w:val="20"/>
          <w:lang w:val="bs-Cyrl-BA"/>
        </w:rPr>
        <w:t>Шведски парламент</w:t>
      </w:r>
      <w:r w:rsidR="003C6CB3">
        <w:rPr>
          <w:rFonts w:ascii="Arial" w:hAnsi="Arial" w:cs="Arial"/>
          <w:i/>
          <w:color w:val="000000"/>
          <w:sz w:val="20"/>
          <w:szCs w:val="20"/>
          <w:lang w:val="bs-Cyrl-BA"/>
        </w:rPr>
        <w:t xml:space="preserve"> </w:t>
      </w:r>
      <w:r w:rsidR="00596D88" w:rsidRPr="003C6CB3">
        <w:rPr>
          <w:rFonts w:ascii="Arial" w:hAnsi="Arial" w:cs="Arial"/>
          <w:color w:val="222222"/>
          <w:sz w:val="20"/>
          <w:szCs w:val="20"/>
          <w:lang w:val="bs-Cyrl-BA"/>
        </w:rPr>
        <w:t>бира три генерална ре</w:t>
      </w:r>
      <w:r>
        <w:rPr>
          <w:rFonts w:ascii="Arial" w:hAnsi="Arial" w:cs="Arial"/>
          <w:color w:val="222222"/>
          <w:sz w:val="20"/>
          <w:szCs w:val="20"/>
          <w:lang w:val="bs-Cyrl-BA"/>
        </w:rPr>
        <w:t>визора, у складу са Поглављем 13</w:t>
      </w:r>
      <w:r w:rsidR="00596D88" w:rsidRPr="003C6CB3">
        <w:rPr>
          <w:rFonts w:ascii="Arial" w:hAnsi="Arial" w:cs="Arial"/>
          <w:color w:val="222222"/>
          <w:sz w:val="20"/>
          <w:szCs w:val="20"/>
          <w:lang w:val="bs-Cyrl-BA"/>
        </w:rPr>
        <w:t>, члан</w:t>
      </w:r>
      <w:r>
        <w:rPr>
          <w:rFonts w:ascii="Arial" w:hAnsi="Arial" w:cs="Arial"/>
          <w:color w:val="222222"/>
          <w:sz w:val="20"/>
          <w:szCs w:val="20"/>
          <w:lang w:val="bs-Cyrl-BA"/>
        </w:rPr>
        <w:t xml:space="preserve"> 8</w:t>
      </w:r>
      <w:r w:rsidR="00974CDB">
        <w:rPr>
          <w:rFonts w:ascii="Arial" w:hAnsi="Arial" w:cs="Arial"/>
          <w:color w:val="222222"/>
          <w:sz w:val="20"/>
          <w:szCs w:val="20"/>
          <w:lang w:val="bs-Cyrl-BA"/>
        </w:rPr>
        <w:t xml:space="preserve">. </w:t>
      </w:r>
      <w:r>
        <w:rPr>
          <w:rFonts w:ascii="Arial" w:hAnsi="Arial" w:cs="Arial"/>
          <w:color w:val="222222"/>
          <w:sz w:val="20"/>
          <w:szCs w:val="20"/>
          <w:lang w:val="bs-Cyrl-BA"/>
        </w:rPr>
        <w:t>Инструмент</w:t>
      </w:r>
      <w:r w:rsidR="00974CDB">
        <w:rPr>
          <w:rFonts w:ascii="Arial" w:hAnsi="Arial" w:cs="Arial"/>
          <w:color w:val="222222"/>
          <w:sz w:val="20"/>
          <w:szCs w:val="20"/>
          <w:lang w:val="bs-Cyrl-BA"/>
        </w:rPr>
        <w:t>а</w:t>
      </w:r>
      <w:r w:rsidR="003C6CB3">
        <w:rPr>
          <w:rFonts w:ascii="Arial" w:hAnsi="Arial" w:cs="Arial"/>
          <w:color w:val="222222"/>
          <w:sz w:val="20"/>
          <w:szCs w:val="20"/>
          <w:lang w:val="bs-Cyrl-BA"/>
        </w:rPr>
        <w:t xml:space="preserve"> Владе. Генерални р</w:t>
      </w:r>
      <w:r w:rsidR="00596D88" w:rsidRPr="003C6CB3">
        <w:rPr>
          <w:rFonts w:ascii="Arial" w:hAnsi="Arial" w:cs="Arial"/>
          <w:color w:val="222222"/>
          <w:sz w:val="20"/>
          <w:szCs w:val="20"/>
          <w:lang w:val="bs-Cyrl-BA"/>
        </w:rPr>
        <w:t>евизо</w:t>
      </w:r>
      <w:r w:rsidR="003C6CB3">
        <w:rPr>
          <w:rFonts w:ascii="Arial" w:hAnsi="Arial" w:cs="Arial"/>
          <w:color w:val="222222"/>
          <w:sz w:val="20"/>
          <w:szCs w:val="20"/>
          <w:lang w:val="bs-Cyrl-BA"/>
        </w:rPr>
        <w:t>ри се бирају појединачно. Генерални</w:t>
      </w:r>
      <w:r w:rsidR="00596D88" w:rsidRPr="003C6CB3">
        <w:rPr>
          <w:rFonts w:ascii="Arial" w:hAnsi="Arial" w:cs="Arial"/>
          <w:color w:val="222222"/>
          <w:sz w:val="20"/>
          <w:szCs w:val="20"/>
          <w:lang w:val="bs-Cyrl-BA"/>
        </w:rPr>
        <w:t xml:space="preserve"> ревизор не може бити поново биран. Један генерални ревизор одговоран је за а</w:t>
      </w:r>
      <w:r w:rsidR="003C6CB3">
        <w:rPr>
          <w:rFonts w:ascii="Arial" w:hAnsi="Arial" w:cs="Arial"/>
          <w:color w:val="222222"/>
          <w:sz w:val="20"/>
          <w:szCs w:val="20"/>
          <w:lang w:val="bs-Cyrl-BA"/>
        </w:rPr>
        <w:t>дминистративне послове и парламент</w:t>
      </w:r>
      <w:r w:rsidR="00596D88" w:rsidRPr="003C6CB3">
        <w:rPr>
          <w:rFonts w:ascii="Arial" w:hAnsi="Arial" w:cs="Arial"/>
          <w:color w:val="222222"/>
          <w:sz w:val="20"/>
          <w:szCs w:val="20"/>
          <w:lang w:val="bs-Cyrl-BA"/>
        </w:rPr>
        <w:t xml:space="preserve"> одређује који од ревизора преузима ту одговорност. </w:t>
      </w:r>
      <w:r w:rsidR="003C6CB3" w:rsidRPr="003C6CB3">
        <w:rPr>
          <w:rStyle w:val="hps"/>
          <w:rFonts w:ascii="Arial" w:hAnsi="Arial" w:cs="Arial"/>
          <w:color w:val="222222"/>
          <w:sz w:val="20"/>
          <w:szCs w:val="20"/>
          <w:lang w:val="bs-Cyrl-BA"/>
        </w:rPr>
        <w:t>Изборе</w:t>
      </w:r>
      <w:r w:rsidR="00596D88" w:rsidRPr="003C6CB3">
        <w:rPr>
          <w:rFonts w:ascii="Arial" w:hAnsi="Arial" w:cs="Arial"/>
          <w:color w:val="222222"/>
          <w:sz w:val="20"/>
          <w:szCs w:val="20"/>
          <w:lang w:val="bs-Cyrl-BA"/>
        </w:rPr>
        <w:t xml:space="preserve"> </w:t>
      </w:r>
      <w:r w:rsidR="00596D88" w:rsidRPr="003C6CB3">
        <w:rPr>
          <w:rStyle w:val="hps"/>
          <w:rFonts w:ascii="Arial" w:hAnsi="Arial" w:cs="Arial"/>
          <w:color w:val="222222"/>
          <w:sz w:val="20"/>
          <w:szCs w:val="20"/>
          <w:lang w:val="bs-Cyrl-BA"/>
        </w:rPr>
        <w:t>генералног ревизора</w:t>
      </w:r>
      <w:r w:rsidR="00596D88" w:rsidRPr="003C6CB3">
        <w:rPr>
          <w:rFonts w:ascii="Arial" w:hAnsi="Arial" w:cs="Arial"/>
          <w:color w:val="222222"/>
          <w:sz w:val="20"/>
          <w:szCs w:val="20"/>
          <w:lang w:val="bs-Cyrl-BA"/>
        </w:rPr>
        <w:t xml:space="preserve"> </w:t>
      </w:r>
      <w:r w:rsidR="003C6CB3" w:rsidRPr="003C6CB3">
        <w:rPr>
          <w:rStyle w:val="hps"/>
          <w:rFonts w:ascii="Arial" w:hAnsi="Arial" w:cs="Arial"/>
          <w:color w:val="222222"/>
          <w:sz w:val="20"/>
          <w:szCs w:val="20"/>
          <w:lang w:val="bs-Cyrl-BA"/>
        </w:rPr>
        <w:t>припрема</w:t>
      </w:r>
      <w:r w:rsidR="00596D88" w:rsidRPr="003C6CB3">
        <w:rPr>
          <w:rFonts w:ascii="Arial" w:hAnsi="Arial" w:cs="Arial"/>
          <w:color w:val="222222"/>
          <w:sz w:val="20"/>
          <w:szCs w:val="20"/>
          <w:lang w:val="bs-Cyrl-BA"/>
        </w:rPr>
        <w:t xml:space="preserve"> </w:t>
      </w:r>
      <w:r w:rsidR="00596D88" w:rsidRPr="003C6CB3">
        <w:rPr>
          <w:rStyle w:val="hps"/>
          <w:rFonts w:ascii="Arial" w:hAnsi="Arial" w:cs="Arial"/>
          <w:color w:val="222222"/>
          <w:sz w:val="20"/>
          <w:szCs w:val="20"/>
          <w:lang w:val="bs-Cyrl-BA"/>
        </w:rPr>
        <w:t xml:space="preserve">Одбора за </w:t>
      </w:r>
      <w:r w:rsidR="00596D88" w:rsidRPr="003C6CB3">
        <w:rPr>
          <w:rFonts w:ascii="Arial" w:hAnsi="Arial" w:cs="Arial"/>
          <w:color w:val="222222"/>
          <w:sz w:val="20"/>
          <w:szCs w:val="20"/>
          <w:lang w:val="bs-Cyrl-BA"/>
        </w:rPr>
        <w:t xml:space="preserve">уставна питања. </w:t>
      </w:r>
      <w:r w:rsidR="00596D88" w:rsidRPr="003C6CB3">
        <w:rPr>
          <w:rFonts w:ascii="Arial" w:eastAsia="Times New Roman" w:hAnsi="Arial" w:cs="Arial"/>
          <w:sz w:val="20"/>
          <w:szCs w:val="20"/>
          <w:lang w:val="bs-Cyrl-BA"/>
        </w:rPr>
        <w:t xml:space="preserve">Генерални ревизори су независни у одлучивању које активности ће бити предмет ревизије. Они утврђују како се ревизија спроводи и у складу са тим формулишу закључке ревизије, имајући у виду правила прописана законом. </w:t>
      </w:r>
      <w:r w:rsidR="00596D88" w:rsidRPr="003C6CB3">
        <w:rPr>
          <w:rFonts w:ascii="Arial" w:eastAsia="Times New Roman" w:hAnsi="Arial" w:cs="Arial"/>
          <w:bCs/>
          <w:vanish/>
          <w:sz w:val="20"/>
          <w:szCs w:val="20"/>
          <w:lang w:val="bs-Cyrl-BA"/>
        </w:rPr>
        <w:t>Art.</w:t>
      </w:r>
      <w:r w:rsidR="00596D88" w:rsidRPr="003C6CB3">
        <w:rPr>
          <w:rFonts w:ascii="Arial" w:eastAsia="Times New Roman" w:hAnsi="Arial" w:cs="Arial"/>
          <w:bCs/>
          <w:sz w:val="20"/>
          <w:szCs w:val="20"/>
          <w:lang w:val="bs-Cyrl-BA"/>
        </w:rPr>
        <w:t>Даље</w:t>
      </w:r>
      <w:r w:rsidR="00596D88" w:rsidRPr="003C6CB3">
        <w:rPr>
          <w:rFonts w:ascii="Arial" w:eastAsia="Times New Roman" w:hAnsi="Arial" w:cs="Arial"/>
          <w:sz w:val="20"/>
          <w:szCs w:val="20"/>
          <w:lang w:val="bs-Cyrl-BA"/>
        </w:rPr>
        <w:t xml:space="preserve"> одредбе које се тичу пословања Националне канцеларије за ревизију прописане су  </w:t>
      </w:r>
      <w:r w:rsidR="003C6CB3">
        <w:rPr>
          <w:rFonts w:ascii="Arial" w:hAnsi="Arial" w:cs="Arial"/>
          <w:i/>
          <w:color w:val="000000"/>
          <w:sz w:val="20"/>
          <w:szCs w:val="20"/>
          <w:lang w:val="bs-Cyrl-BA"/>
        </w:rPr>
        <w:t>З</w:t>
      </w:r>
      <w:r w:rsidR="00596D88" w:rsidRPr="003C6CB3">
        <w:rPr>
          <w:rFonts w:ascii="Arial" w:eastAsia="Times New Roman" w:hAnsi="Arial" w:cs="Arial"/>
          <w:sz w:val="20"/>
          <w:szCs w:val="20"/>
          <w:lang w:val="bs-Cyrl-BA"/>
        </w:rPr>
        <w:t>аконом</w:t>
      </w:r>
      <w:r w:rsidR="003C6CB3">
        <w:rPr>
          <w:rFonts w:ascii="Arial" w:eastAsia="Times New Roman" w:hAnsi="Arial" w:cs="Arial"/>
          <w:sz w:val="20"/>
          <w:szCs w:val="20"/>
          <w:lang w:val="bs-Cyrl-BA"/>
        </w:rPr>
        <w:t xml:space="preserve"> о парламенту</w:t>
      </w:r>
      <w:r w:rsidR="00596D88" w:rsidRPr="003C6CB3">
        <w:rPr>
          <w:rStyle w:val="FootnoteReference"/>
          <w:rFonts w:ascii="Arial" w:eastAsia="Times New Roman" w:hAnsi="Arial" w:cs="Arial"/>
          <w:sz w:val="20"/>
          <w:szCs w:val="20"/>
          <w:lang w:val="bs-Cyrl-BA"/>
        </w:rPr>
        <w:t xml:space="preserve"> </w:t>
      </w:r>
      <w:r w:rsidR="00596D88" w:rsidRPr="003C6CB3">
        <w:rPr>
          <w:rFonts w:ascii="Arial" w:eastAsia="Times New Roman" w:hAnsi="Arial" w:cs="Arial"/>
          <w:sz w:val="20"/>
          <w:szCs w:val="20"/>
          <w:lang w:val="bs-Cyrl-BA"/>
        </w:rPr>
        <w:t xml:space="preserve">и другим законима. </w:t>
      </w:r>
    </w:p>
    <w:p w:rsidR="00596D88" w:rsidRPr="003C6CB3" w:rsidRDefault="00596D88" w:rsidP="00D627A8">
      <w:pPr>
        <w:spacing w:line="360" w:lineRule="auto"/>
        <w:jc w:val="both"/>
        <w:rPr>
          <w:rFonts w:ascii="Arial" w:hAnsi="Arial" w:cs="Arial"/>
          <w:color w:val="000000"/>
          <w:sz w:val="20"/>
          <w:szCs w:val="20"/>
          <w:lang w:val="bs-Cyrl-BA"/>
        </w:rPr>
      </w:pPr>
      <w:r w:rsidRPr="003C6CB3">
        <w:rPr>
          <w:rFonts w:ascii="Arial" w:hAnsi="Arial" w:cs="Arial"/>
          <w:color w:val="000000"/>
          <w:sz w:val="20"/>
          <w:szCs w:val="20"/>
          <w:lang w:val="bs-Cyrl-BA"/>
        </w:rPr>
        <w:t xml:space="preserve">Иако не постоји посебно тело у </w:t>
      </w:r>
      <w:r w:rsidR="003C6CB3">
        <w:rPr>
          <w:rFonts w:ascii="Arial" w:hAnsi="Arial" w:cs="Arial"/>
          <w:color w:val="000000"/>
          <w:sz w:val="20"/>
          <w:szCs w:val="20"/>
          <w:lang w:val="bs-Cyrl-BA"/>
        </w:rPr>
        <w:t>Шведском п</w:t>
      </w:r>
      <w:r w:rsidRPr="003C6CB3">
        <w:rPr>
          <w:rFonts w:ascii="Arial" w:hAnsi="Arial" w:cs="Arial"/>
          <w:color w:val="000000"/>
          <w:sz w:val="20"/>
          <w:szCs w:val="20"/>
          <w:lang w:val="bs-Cyrl-BA"/>
        </w:rPr>
        <w:t>арламенту одговорно за рад независних институција, на надлежним одборима разматрају се извештаји о активностима Централне банке и Државне ревизорске институције. Може се закључити да је циљ организовања институција  које су за свој рад одговорне парламенту, да се осигура независност од извршне власти.  Парламент спроводи периодични надзор да ли институција испуњава  своју  сврху  и  да  ли  послује професионално, у складу са принципима ефикасности и рентабилности, а подразумева</w:t>
      </w:r>
      <w:r w:rsidR="00B95F58">
        <w:rPr>
          <w:rFonts w:ascii="Arial" w:hAnsi="Arial" w:cs="Arial"/>
          <w:color w:val="000000"/>
          <w:sz w:val="20"/>
          <w:szCs w:val="20"/>
          <w:lang w:val="bs-Cyrl-BA"/>
        </w:rPr>
        <w:t>ју се</w:t>
      </w:r>
      <w:r w:rsidRPr="003C6CB3">
        <w:rPr>
          <w:rFonts w:ascii="Arial" w:hAnsi="Arial" w:cs="Arial"/>
          <w:color w:val="000000"/>
          <w:sz w:val="20"/>
          <w:szCs w:val="20"/>
          <w:lang w:val="bs-Cyrl-BA"/>
        </w:rPr>
        <w:t xml:space="preserve"> и</w:t>
      </w:r>
      <w:r w:rsidR="00B95F58">
        <w:rPr>
          <w:rFonts w:ascii="Arial" w:hAnsi="Arial" w:cs="Arial"/>
          <w:color w:val="000000"/>
          <w:sz w:val="20"/>
          <w:szCs w:val="20"/>
          <w:lang w:val="bs-Cyrl-BA"/>
        </w:rPr>
        <w:t xml:space="preserve">  захтеви</w:t>
      </w:r>
      <w:r w:rsidRPr="003C6CB3">
        <w:rPr>
          <w:rFonts w:ascii="Arial" w:hAnsi="Arial" w:cs="Arial"/>
          <w:color w:val="000000"/>
          <w:sz w:val="20"/>
          <w:szCs w:val="20"/>
          <w:lang w:val="bs-Cyrl-BA"/>
        </w:rPr>
        <w:t xml:space="preserve"> за информацијама о интерним управљачким процесима.  </w:t>
      </w:r>
      <w:r w:rsidR="00B95F58">
        <w:rPr>
          <w:rFonts w:ascii="Arial" w:hAnsi="Arial" w:cs="Arial"/>
          <w:color w:val="000000"/>
          <w:sz w:val="20"/>
          <w:szCs w:val="20"/>
          <w:lang w:val="bs-Cyrl-BA"/>
        </w:rPr>
        <w:t>У том смислу, постоји</w:t>
      </w:r>
      <w:r w:rsidRPr="003C6CB3">
        <w:rPr>
          <w:rFonts w:ascii="Arial" w:hAnsi="Arial" w:cs="Arial"/>
          <w:color w:val="000000"/>
          <w:sz w:val="20"/>
          <w:szCs w:val="20"/>
          <w:lang w:val="bs-Cyrl-BA"/>
        </w:rPr>
        <w:t xml:space="preserve"> могућност да  се </w:t>
      </w:r>
      <w:r w:rsidRPr="003C6CB3">
        <w:rPr>
          <w:rFonts w:ascii="Arial" w:hAnsi="Arial" w:cs="Arial"/>
          <w:color w:val="000000"/>
          <w:sz w:val="20"/>
          <w:szCs w:val="20"/>
          <w:lang w:val="bs-Cyrl-BA"/>
        </w:rPr>
        <w:lastRenderedPageBreak/>
        <w:t xml:space="preserve">укаже на недостатке у пословању, као и </w:t>
      </w:r>
      <w:r w:rsidR="00B95F58">
        <w:rPr>
          <w:rFonts w:ascii="Arial" w:hAnsi="Arial" w:cs="Arial"/>
          <w:color w:val="000000"/>
          <w:sz w:val="20"/>
          <w:szCs w:val="20"/>
          <w:lang w:val="bs-Cyrl-BA"/>
        </w:rPr>
        <w:t xml:space="preserve">да се </w:t>
      </w:r>
      <w:r w:rsidRPr="003C6CB3">
        <w:rPr>
          <w:rFonts w:ascii="Arial" w:hAnsi="Arial" w:cs="Arial"/>
          <w:color w:val="000000"/>
          <w:sz w:val="20"/>
          <w:szCs w:val="20"/>
          <w:lang w:val="bs-Cyrl-BA"/>
        </w:rPr>
        <w:t>пруж</w:t>
      </w:r>
      <w:r w:rsidR="00B95F58">
        <w:rPr>
          <w:rFonts w:ascii="Arial" w:hAnsi="Arial" w:cs="Arial"/>
          <w:color w:val="000000"/>
          <w:sz w:val="20"/>
          <w:szCs w:val="20"/>
          <w:lang w:val="bs-Cyrl-BA"/>
        </w:rPr>
        <w:t>е</w:t>
      </w:r>
      <w:r w:rsidRPr="003C6CB3">
        <w:rPr>
          <w:rFonts w:ascii="Arial" w:hAnsi="Arial" w:cs="Arial"/>
          <w:color w:val="000000"/>
          <w:sz w:val="20"/>
          <w:szCs w:val="20"/>
          <w:lang w:val="bs-Cyrl-BA"/>
        </w:rPr>
        <w:t xml:space="preserve"> сугестија за унапређење рада и постизање бољих резултата. </w:t>
      </w:r>
    </w:p>
    <w:p w:rsidR="00596D88" w:rsidRPr="003C6CB3" w:rsidRDefault="00596D88" w:rsidP="00D627A8">
      <w:pPr>
        <w:spacing w:line="360" w:lineRule="auto"/>
        <w:jc w:val="both"/>
        <w:rPr>
          <w:rFonts w:ascii="Arial" w:hAnsi="Arial" w:cs="Arial"/>
          <w:color w:val="000000"/>
          <w:sz w:val="20"/>
          <w:szCs w:val="20"/>
          <w:lang w:val="bs-Cyrl-BA"/>
        </w:rPr>
      </w:pPr>
    </w:p>
    <w:p w:rsidR="00596D88" w:rsidRDefault="004D51B9" w:rsidP="00D627A8">
      <w:pPr>
        <w:spacing w:line="360" w:lineRule="auto"/>
        <w:rPr>
          <w:rFonts w:ascii="Arial" w:hAnsi="Arial" w:cs="Arial"/>
          <w:b/>
          <w:bCs/>
          <w:sz w:val="20"/>
          <w:szCs w:val="20"/>
          <w:lang w:val="bs-Cyrl-BA"/>
        </w:rPr>
      </w:pPr>
      <w:r w:rsidRPr="004D51B9">
        <w:rPr>
          <w:rFonts w:ascii="Arial" w:hAnsi="Arial" w:cs="Arial"/>
          <w:b/>
          <w:bCs/>
          <w:sz w:val="20"/>
          <w:szCs w:val="20"/>
          <w:lang w:val="bs-Cyrl-BA"/>
        </w:rPr>
        <w:t>Извор</w:t>
      </w:r>
      <w:r w:rsidR="00A97427">
        <w:rPr>
          <w:rFonts w:ascii="Arial" w:hAnsi="Arial" w:cs="Arial"/>
          <w:b/>
          <w:bCs/>
          <w:sz w:val="20"/>
          <w:szCs w:val="20"/>
          <w:lang w:val="bs-Cyrl-BA"/>
        </w:rPr>
        <w:t>и</w:t>
      </w:r>
      <w:r w:rsidRPr="004D51B9">
        <w:rPr>
          <w:rFonts w:ascii="Arial" w:hAnsi="Arial" w:cs="Arial"/>
          <w:b/>
          <w:bCs/>
          <w:sz w:val="20"/>
          <w:szCs w:val="20"/>
          <w:lang w:val="bs-Cyrl-BA"/>
        </w:rPr>
        <w:t xml:space="preserve"> информација</w:t>
      </w:r>
      <w:r w:rsidR="00A97427">
        <w:rPr>
          <w:rFonts w:ascii="Arial" w:hAnsi="Arial" w:cs="Arial"/>
          <w:b/>
          <w:bCs/>
          <w:sz w:val="20"/>
          <w:szCs w:val="20"/>
          <w:lang w:val="bs-Cyrl-BA"/>
        </w:rPr>
        <w:t>:</w:t>
      </w:r>
    </w:p>
    <w:p w:rsidR="00D627A8" w:rsidRPr="00D627A8" w:rsidRDefault="00D627A8" w:rsidP="00D627A8">
      <w:pPr>
        <w:spacing w:line="360" w:lineRule="auto"/>
        <w:rPr>
          <w:rFonts w:ascii="Arial" w:hAnsi="Arial" w:cs="Arial"/>
          <w:b/>
          <w:bCs/>
          <w:sz w:val="20"/>
          <w:szCs w:val="20"/>
        </w:rPr>
      </w:pPr>
      <w:r w:rsidRPr="00D627A8">
        <w:rPr>
          <w:rFonts w:ascii="Arial" w:hAnsi="Arial" w:cs="Arial"/>
          <w:sz w:val="20"/>
          <w:szCs w:val="20"/>
        </w:rPr>
        <w:t>ECPRD request No. 1381</w:t>
      </w:r>
      <w:r>
        <w:rPr>
          <w:rFonts w:ascii="Arial" w:hAnsi="Arial" w:cs="Arial"/>
          <w:b/>
          <w:bCs/>
          <w:sz w:val="20"/>
          <w:szCs w:val="20"/>
        </w:rPr>
        <w:t xml:space="preserve"> “</w:t>
      </w:r>
      <w:r>
        <w:t>Parliamentary cooperation with independent institutions “</w:t>
      </w:r>
    </w:p>
    <w:p w:rsidR="0052114A" w:rsidRPr="0052114A" w:rsidRDefault="004D51B9" w:rsidP="00D627A8">
      <w:pPr>
        <w:spacing w:line="360" w:lineRule="auto"/>
        <w:rPr>
          <w:rFonts w:ascii="Arial" w:hAnsi="Arial" w:cs="Arial"/>
          <w:sz w:val="20"/>
          <w:szCs w:val="20"/>
          <w:lang w:val="bs-Cyrl-BA"/>
        </w:rPr>
      </w:pPr>
      <w:r w:rsidRPr="004D51B9">
        <w:rPr>
          <w:rFonts w:ascii="Arial" w:hAnsi="Arial" w:cs="Arial"/>
          <w:i/>
          <w:iCs/>
          <w:sz w:val="20"/>
          <w:szCs w:val="20"/>
          <w:lang w:val="bs-Cyrl-BA"/>
        </w:rPr>
        <w:t>Sveriges riksdag</w:t>
      </w:r>
      <w:r w:rsidRPr="004D51B9">
        <w:rPr>
          <w:rFonts w:ascii="Arial" w:hAnsi="Arial" w:cs="Arial"/>
          <w:sz w:val="20"/>
          <w:szCs w:val="20"/>
          <w:lang w:val="bs-Cyrl-BA"/>
        </w:rPr>
        <w:t xml:space="preserve">. </w:t>
      </w:r>
      <w:hyperlink r:id="rId10" w:history="1">
        <w:r w:rsidR="0052114A" w:rsidRPr="004D51B9">
          <w:rPr>
            <w:rFonts w:ascii="Arial" w:eastAsiaTheme="minorHAnsi" w:hAnsi="Arial" w:cs="Arial"/>
            <w:color w:val="0000FF" w:themeColor="hyperlink"/>
            <w:sz w:val="20"/>
            <w:szCs w:val="20"/>
            <w:u w:val="single"/>
            <w:lang w:val="sr-Cyrl-RS"/>
          </w:rPr>
          <w:t>www.riksdagen.se/en</w:t>
        </w:r>
      </w:hyperlink>
    </w:p>
    <w:p w:rsidR="00DC5814" w:rsidRPr="0052114A" w:rsidRDefault="00DC5814" w:rsidP="00D627A8">
      <w:pPr>
        <w:spacing w:line="360" w:lineRule="auto"/>
        <w:rPr>
          <w:rFonts w:ascii="Arial" w:hAnsi="Arial" w:cs="Arial"/>
          <w:sz w:val="20"/>
          <w:szCs w:val="20"/>
          <w:lang w:val="sr-Cyrl-RS"/>
        </w:rPr>
      </w:pPr>
    </w:p>
    <w:p w:rsidR="00DC5814" w:rsidRPr="00DC5814" w:rsidRDefault="00DC5814" w:rsidP="00D627A8">
      <w:pPr>
        <w:spacing w:line="360" w:lineRule="auto"/>
        <w:rPr>
          <w:rFonts w:ascii="Arial" w:hAnsi="Arial" w:cs="Arial"/>
          <w:sz w:val="20"/>
          <w:szCs w:val="20"/>
          <w:lang w:val="sr-Cyrl-CS"/>
        </w:rPr>
      </w:pPr>
    </w:p>
    <w:p w:rsidR="00DC5814" w:rsidRDefault="00A97427" w:rsidP="00D627A8">
      <w:pPr>
        <w:spacing w:line="360" w:lineRule="auto"/>
        <w:rPr>
          <w:rFonts w:ascii="Arial" w:hAnsi="Arial" w:cs="Arial"/>
          <w:sz w:val="20"/>
          <w:szCs w:val="20"/>
          <w:lang w:val="sr-Cyrl-CS"/>
        </w:rPr>
      </w:pPr>
      <w:r>
        <w:rPr>
          <w:rFonts w:ascii="Arial" w:hAnsi="Arial" w:cs="Arial"/>
          <w:sz w:val="20"/>
          <w:szCs w:val="20"/>
          <w:lang w:val="sr-Cyrl-CS"/>
        </w:rPr>
        <w:tab/>
      </w:r>
      <w:r>
        <w:rPr>
          <w:rFonts w:ascii="Arial" w:hAnsi="Arial" w:cs="Arial"/>
          <w:sz w:val="20"/>
          <w:szCs w:val="20"/>
          <w:lang w:val="sr-Cyrl-CS"/>
        </w:rPr>
        <w:tab/>
      </w:r>
      <w:r>
        <w:rPr>
          <w:rFonts w:ascii="Arial" w:hAnsi="Arial" w:cs="Arial"/>
          <w:sz w:val="20"/>
          <w:szCs w:val="20"/>
          <w:lang w:val="sr-Cyrl-CS"/>
        </w:rPr>
        <w:tab/>
      </w:r>
      <w:r>
        <w:rPr>
          <w:rFonts w:ascii="Arial" w:hAnsi="Arial" w:cs="Arial"/>
          <w:sz w:val="20"/>
          <w:szCs w:val="20"/>
          <w:lang w:val="sr-Cyrl-CS"/>
        </w:rPr>
        <w:tab/>
      </w:r>
      <w:r>
        <w:rPr>
          <w:rFonts w:ascii="Arial" w:hAnsi="Arial" w:cs="Arial"/>
          <w:sz w:val="20"/>
          <w:szCs w:val="20"/>
          <w:lang w:val="sr-Cyrl-CS"/>
        </w:rPr>
        <w:tab/>
      </w:r>
      <w:r>
        <w:rPr>
          <w:rFonts w:ascii="Arial" w:hAnsi="Arial" w:cs="Arial"/>
          <w:sz w:val="20"/>
          <w:szCs w:val="20"/>
          <w:lang w:val="sr-Cyrl-CS"/>
        </w:rPr>
        <w:tab/>
      </w:r>
      <w:r>
        <w:rPr>
          <w:rFonts w:ascii="Arial" w:hAnsi="Arial" w:cs="Arial"/>
          <w:sz w:val="20"/>
          <w:szCs w:val="20"/>
          <w:lang w:val="sr-Cyrl-CS"/>
        </w:rPr>
        <w:tab/>
        <w:t>Истраживање урадили:</w:t>
      </w:r>
    </w:p>
    <w:p w:rsidR="00A97427" w:rsidRPr="00A97427" w:rsidRDefault="00A97427" w:rsidP="00A97427">
      <w:pPr>
        <w:pStyle w:val="NoSpacing"/>
        <w:rPr>
          <w:rFonts w:ascii="Arial" w:hAnsi="Arial" w:cs="Arial"/>
          <w:sz w:val="20"/>
          <w:szCs w:val="20"/>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Pr="00A97427">
        <w:rPr>
          <w:rFonts w:ascii="Arial" w:hAnsi="Arial" w:cs="Arial"/>
          <w:sz w:val="20"/>
          <w:szCs w:val="20"/>
          <w:lang w:val="sr-Cyrl-CS"/>
        </w:rPr>
        <w:t>Зоран Манојловић</w:t>
      </w:r>
    </w:p>
    <w:p w:rsidR="00A97427" w:rsidRDefault="00A97427" w:rsidP="00A97427">
      <w:pPr>
        <w:pStyle w:val="NoSpacing"/>
        <w:rPr>
          <w:rFonts w:ascii="Arial" w:hAnsi="Arial" w:cs="Arial"/>
          <w:sz w:val="20"/>
          <w:szCs w:val="20"/>
          <w:lang w:val="sr-Cyrl-CS"/>
        </w:rPr>
      </w:pP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r>
      <w:r>
        <w:rPr>
          <w:rFonts w:ascii="Arial" w:hAnsi="Arial" w:cs="Arial"/>
          <w:sz w:val="20"/>
          <w:szCs w:val="20"/>
          <w:lang w:val="sr-Cyrl-CS"/>
        </w:rPr>
        <w:t>м</w:t>
      </w:r>
      <w:r w:rsidRPr="00A97427">
        <w:rPr>
          <w:rFonts w:ascii="Arial" w:hAnsi="Arial" w:cs="Arial"/>
          <w:sz w:val="20"/>
          <w:szCs w:val="20"/>
          <w:lang w:val="sr-Cyrl-CS"/>
        </w:rPr>
        <w:t>лађи саветник-истраживач</w:t>
      </w:r>
    </w:p>
    <w:p w:rsidR="00A97427" w:rsidRPr="00A97427" w:rsidRDefault="00A97427" w:rsidP="00A97427">
      <w:pPr>
        <w:pStyle w:val="NoSpacing"/>
        <w:rPr>
          <w:rFonts w:ascii="Arial" w:hAnsi="Arial" w:cs="Arial"/>
          <w:sz w:val="20"/>
          <w:szCs w:val="20"/>
          <w:lang w:val="sr-Cyrl-CS"/>
        </w:rPr>
      </w:pPr>
    </w:p>
    <w:p w:rsidR="00A97427" w:rsidRPr="00A97427" w:rsidRDefault="00A97427" w:rsidP="00A97427">
      <w:pPr>
        <w:pStyle w:val="NoSpacing"/>
        <w:rPr>
          <w:rFonts w:ascii="Arial" w:hAnsi="Arial" w:cs="Arial"/>
          <w:sz w:val="20"/>
          <w:szCs w:val="20"/>
          <w:lang w:val="sr-Cyrl-CS"/>
        </w:rPr>
      </w:pP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t>Марина Пријић</w:t>
      </w:r>
    </w:p>
    <w:p w:rsidR="00A97427" w:rsidRPr="00A97427" w:rsidRDefault="00A97427" w:rsidP="00A97427">
      <w:pPr>
        <w:pStyle w:val="NoSpacing"/>
        <w:rPr>
          <w:rFonts w:ascii="Arial" w:hAnsi="Arial" w:cs="Arial"/>
          <w:sz w:val="20"/>
          <w:szCs w:val="20"/>
          <w:lang w:val="sr-Cyrl-CS"/>
        </w:rPr>
      </w:pP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t>виши саветник-истраживач</w:t>
      </w:r>
    </w:p>
    <w:p w:rsidR="00A97427" w:rsidRPr="00A97427" w:rsidRDefault="00A97427" w:rsidP="00A97427">
      <w:pPr>
        <w:pStyle w:val="NoSpacing"/>
        <w:rPr>
          <w:rFonts w:ascii="Arial" w:hAnsi="Arial" w:cs="Arial"/>
          <w:sz w:val="20"/>
          <w:szCs w:val="20"/>
          <w:lang w:val="sr-Cyrl-CS"/>
        </w:rPr>
      </w:pPr>
    </w:p>
    <w:p w:rsidR="00A97427" w:rsidRPr="00A97427" w:rsidRDefault="00A97427" w:rsidP="00A97427">
      <w:pPr>
        <w:pStyle w:val="NoSpacing"/>
        <w:rPr>
          <w:rFonts w:ascii="Arial" w:hAnsi="Arial" w:cs="Arial"/>
          <w:sz w:val="20"/>
          <w:szCs w:val="20"/>
          <w:lang w:val="sr-Cyrl-CS"/>
        </w:rPr>
      </w:pP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t>Ивана Стефановић</w:t>
      </w:r>
    </w:p>
    <w:p w:rsidR="00A97427" w:rsidRPr="00A97427" w:rsidRDefault="00A97427" w:rsidP="00A97427">
      <w:pPr>
        <w:pStyle w:val="NoSpacing"/>
        <w:rPr>
          <w:rFonts w:ascii="Arial" w:hAnsi="Arial" w:cs="Arial"/>
          <w:sz w:val="20"/>
          <w:szCs w:val="20"/>
          <w:lang w:val="sr-Cyrl-CS"/>
        </w:rPr>
      </w:pP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r>
      <w:r w:rsidRPr="00A97427">
        <w:rPr>
          <w:rFonts w:ascii="Arial" w:hAnsi="Arial" w:cs="Arial"/>
          <w:sz w:val="20"/>
          <w:szCs w:val="20"/>
          <w:lang w:val="sr-Cyrl-CS"/>
        </w:rPr>
        <w:tab/>
        <w:t>виши саветник-истраживач</w:t>
      </w:r>
    </w:p>
    <w:p w:rsidR="00A97427" w:rsidRPr="00DC5814" w:rsidRDefault="00A97427" w:rsidP="00D627A8">
      <w:pPr>
        <w:spacing w:line="360" w:lineRule="auto"/>
        <w:rPr>
          <w:rFonts w:ascii="Arial" w:hAnsi="Arial" w:cs="Arial"/>
          <w:sz w:val="20"/>
          <w:szCs w:val="20"/>
          <w:lang w:val="sr-Cyrl-CS"/>
        </w:rPr>
      </w:pPr>
    </w:p>
    <w:p w:rsidR="00DC5814" w:rsidRPr="00DC5814" w:rsidRDefault="00DC5814" w:rsidP="00D627A8">
      <w:pPr>
        <w:spacing w:line="360" w:lineRule="auto"/>
        <w:rPr>
          <w:rFonts w:ascii="Arial" w:hAnsi="Arial" w:cs="Arial"/>
          <w:sz w:val="20"/>
          <w:szCs w:val="20"/>
          <w:lang w:val="sr-Cyrl-CS"/>
        </w:rPr>
      </w:pPr>
    </w:p>
    <w:p w:rsidR="00DC5814" w:rsidRPr="00DC5814" w:rsidRDefault="00DC5814" w:rsidP="00D627A8">
      <w:pPr>
        <w:spacing w:line="360" w:lineRule="auto"/>
        <w:rPr>
          <w:rFonts w:ascii="Arial" w:hAnsi="Arial" w:cs="Arial"/>
          <w:sz w:val="20"/>
          <w:szCs w:val="20"/>
          <w:lang w:val="sr-Cyrl-CS"/>
        </w:rPr>
      </w:pPr>
    </w:p>
    <w:p w:rsidR="00DC5814" w:rsidRPr="00DC5814" w:rsidRDefault="00DC5814" w:rsidP="00D627A8">
      <w:pPr>
        <w:spacing w:line="360" w:lineRule="auto"/>
        <w:rPr>
          <w:rFonts w:ascii="Arial" w:hAnsi="Arial" w:cs="Arial"/>
          <w:sz w:val="20"/>
          <w:szCs w:val="20"/>
          <w:lang w:val="sr-Cyrl-CS"/>
        </w:rPr>
      </w:pPr>
    </w:p>
    <w:p w:rsidR="00DC5814" w:rsidRPr="00DC5814" w:rsidRDefault="00DC5814" w:rsidP="00D627A8">
      <w:pPr>
        <w:spacing w:line="360" w:lineRule="auto"/>
        <w:rPr>
          <w:rFonts w:ascii="Arial" w:hAnsi="Arial" w:cs="Arial"/>
          <w:sz w:val="20"/>
          <w:szCs w:val="20"/>
          <w:lang w:val="sr-Cyrl-CS"/>
        </w:rPr>
      </w:pPr>
    </w:p>
    <w:p w:rsidR="00F914F9" w:rsidRPr="00DC5814" w:rsidRDefault="00F914F9" w:rsidP="00D627A8">
      <w:pPr>
        <w:spacing w:line="360" w:lineRule="auto"/>
        <w:rPr>
          <w:rFonts w:ascii="Arial" w:hAnsi="Arial" w:cs="Arial"/>
          <w:sz w:val="20"/>
          <w:szCs w:val="20"/>
          <w:lang w:val="sr-Cyrl-CS"/>
        </w:rPr>
      </w:pPr>
      <w:bookmarkStart w:id="5" w:name="_GoBack"/>
      <w:bookmarkEnd w:id="5"/>
    </w:p>
    <w:sectPr w:rsidR="00F914F9" w:rsidRPr="00DC5814" w:rsidSect="00A97427">
      <w:footerReference w:type="default" r:id="rId11"/>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977" w:rsidRDefault="007D2977" w:rsidP="00596D88">
      <w:pPr>
        <w:spacing w:after="0" w:line="240" w:lineRule="auto"/>
      </w:pPr>
      <w:r>
        <w:separator/>
      </w:r>
    </w:p>
  </w:endnote>
  <w:endnote w:type="continuationSeparator" w:id="0">
    <w:p w:rsidR="007D2977" w:rsidRDefault="007D2977" w:rsidP="00596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367977"/>
      <w:docPartObj>
        <w:docPartGallery w:val="Page Numbers (Bottom of Page)"/>
        <w:docPartUnique/>
      </w:docPartObj>
    </w:sdtPr>
    <w:sdtEndPr>
      <w:rPr>
        <w:noProof/>
      </w:rPr>
    </w:sdtEndPr>
    <w:sdtContent>
      <w:p w:rsidR="005B5B9D" w:rsidRDefault="005B5B9D">
        <w:pPr>
          <w:pStyle w:val="Footer"/>
          <w:jc w:val="right"/>
        </w:pPr>
        <w:r>
          <w:fldChar w:fldCharType="begin"/>
        </w:r>
        <w:r>
          <w:instrText xml:space="preserve"> PAGE   \* MERGEFORMAT </w:instrText>
        </w:r>
        <w:r>
          <w:fldChar w:fldCharType="separate"/>
        </w:r>
        <w:r w:rsidR="008C7B91">
          <w:rPr>
            <w:noProof/>
          </w:rPr>
          <w:t>10</w:t>
        </w:r>
        <w:r>
          <w:rPr>
            <w:noProof/>
          </w:rPr>
          <w:fldChar w:fldCharType="end"/>
        </w:r>
      </w:p>
    </w:sdtContent>
  </w:sdt>
  <w:p w:rsidR="00A97427" w:rsidRDefault="00A97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977" w:rsidRDefault="007D2977" w:rsidP="00596D88">
      <w:pPr>
        <w:spacing w:after="0" w:line="240" w:lineRule="auto"/>
      </w:pPr>
      <w:r>
        <w:separator/>
      </w:r>
    </w:p>
  </w:footnote>
  <w:footnote w:type="continuationSeparator" w:id="0">
    <w:p w:rsidR="007D2977" w:rsidRDefault="007D2977" w:rsidP="00596D88">
      <w:pPr>
        <w:spacing w:after="0" w:line="240" w:lineRule="auto"/>
      </w:pPr>
      <w:r>
        <w:continuationSeparator/>
      </w:r>
    </w:p>
  </w:footnote>
  <w:footnote w:id="1">
    <w:p w:rsidR="00596D88" w:rsidRPr="00106A57" w:rsidRDefault="00596D88" w:rsidP="00334852">
      <w:pPr>
        <w:pStyle w:val="NoSpacing"/>
        <w:rPr>
          <w:rFonts w:ascii="Arial" w:hAnsi="Arial" w:cs="Arial"/>
          <w:sz w:val="18"/>
          <w:szCs w:val="18"/>
          <w:lang w:val="sr-Latn-RS"/>
        </w:rPr>
      </w:pPr>
      <w:r>
        <w:rPr>
          <w:rStyle w:val="FootnoteReference"/>
        </w:rPr>
        <w:footnoteRef/>
      </w:r>
      <w:r w:rsidR="00106A57">
        <w:rPr>
          <w:rFonts w:ascii="Arial" w:hAnsi="Arial" w:cs="Arial"/>
          <w:i/>
          <w:sz w:val="18"/>
          <w:szCs w:val="18"/>
        </w:rPr>
        <w:t>T</w:t>
      </w:r>
      <w:r w:rsidRPr="00334852">
        <w:rPr>
          <w:rFonts w:ascii="Arial" w:hAnsi="Arial" w:cs="Arial"/>
          <w:i/>
          <w:sz w:val="18"/>
          <w:szCs w:val="18"/>
        </w:rPr>
        <w:t>he Instrument of Government</w:t>
      </w:r>
      <w:r w:rsidRPr="00334852">
        <w:rPr>
          <w:rFonts w:ascii="Arial" w:hAnsi="Arial" w:cs="Arial"/>
          <w:sz w:val="18"/>
          <w:szCs w:val="18"/>
          <w:lang w:val="sr-Cyrl-CS"/>
        </w:rPr>
        <w:t>:</w:t>
      </w:r>
      <w:hyperlink r:id="rId1" w:history="1">
        <w:r w:rsidRPr="00334852">
          <w:rPr>
            <w:rStyle w:val="Hyperlink"/>
            <w:rFonts w:ascii="Arial" w:hAnsi="Arial" w:cs="Arial"/>
            <w:sz w:val="18"/>
            <w:szCs w:val="18"/>
          </w:rPr>
          <w:t>http://www.riksdagen.se/Global/dokument/dokument/laws/the-instrument-of-government-2012.pdf</w:t>
        </w:r>
      </w:hyperlink>
      <w:r w:rsidRPr="00334852">
        <w:rPr>
          <w:rFonts w:ascii="Arial" w:hAnsi="Arial" w:cs="Arial"/>
          <w:sz w:val="18"/>
          <w:szCs w:val="18"/>
        </w:rPr>
        <w:t xml:space="preserve"> </w:t>
      </w:r>
    </w:p>
  </w:footnote>
  <w:footnote w:id="2">
    <w:p w:rsidR="00596D88" w:rsidRPr="00106A57" w:rsidRDefault="00596D88" w:rsidP="00334852">
      <w:pPr>
        <w:pStyle w:val="NoSpacing"/>
        <w:rPr>
          <w:rFonts w:ascii="Arial" w:hAnsi="Arial" w:cs="Arial"/>
          <w:sz w:val="18"/>
          <w:szCs w:val="18"/>
        </w:rPr>
      </w:pPr>
      <w:r w:rsidRPr="00334852">
        <w:rPr>
          <w:rStyle w:val="FootnoteReference"/>
          <w:rFonts w:ascii="Arial" w:hAnsi="Arial" w:cs="Arial"/>
          <w:sz w:val="18"/>
          <w:szCs w:val="18"/>
        </w:rPr>
        <w:footnoteRef/>
      </w:r>
      <w:r w:rsidRPr="00334852">
        <w:rPr>
          <w:rFonts w:ascii="Arial" w:hAnsi="Arial" w:cs="Arial"/>
          <w:sz w:val="18"/>
          <w:szCs w:val="18"/>
        </w:rPr>
        <w:t xml:space="preserve"> </w:t>
      </w:r>
      <w:r w:rsidRPr="00334852">
        <w:rPr>
          <w:rFonts w:ascii="Arial" w:hAnsi="Arial" w:cs="Arial"/>
          <w:sz w:val="18"/>
          <w:szCs w:val="18"/>
          <w:lang w:val="sr-Cyrl-CS"/>
        </w:rPr>
        <w:t xml:space="preserve">Европски центар за парламентарна истраживања и документацију </w:t>
      </w:r>
      <w:r w:rsidRPr="00334852">
        <w:rPr>
          <w:rFonts w:ascii="Arial" w:hAnsi="Arial" w:cs="Arial"/>
          <w:i/>
          <w:sz w:val="18"/>
          <w:szCs w:val="18"/>
        </w:rPr>
        <w:t xml:space="preserve">(European Centre for Parliamentary Research and Documentation: </w:t>
      </w:r>
      <w:r w:rsidRPr="00334852">
        <w:rPr>
          <w:rFonts w:ascii="Arial" w:hAnsi="Arial" w:cs="Arial"/>
          <w:bCs/>
          <w:i/>
          <w:iCs/>
          <w:spacing w:val="-8"/>
          <w:sz w:val="18"/>
          <w:szCs w:val="18"/>
          <w:lang w:val="en-GB" w:eastAsia="en-GB"/>
        </w:rPr>
        <w:t>Request </w:t>
      </w:r>
      <w:r w:rsidRPr="00334852">
        <w:rPr>
          <w:rFonts w:ascii="Arial" w:hAnsi="Arial" w:cs="Arial"/>
          <w:bCs/>
          <w:i/>
          <w:iCs/>
          <w:spacing w:val="-8"/>
          <w:sz w:val="18"/>
          <w:szCs w:val="18"/>
          <w:lang w:val="sr-Cyrl-CS" w:eastAsia="en-GB"/>
        </w:rPr>
        <w:t xml:space="preserve">1381. </w:t>
      </w:r>
      <w:r w:rsidRPr="00334852">
        <w:rPr>
          <w:rFonts w:ascii="Arial" w:hAnsi="Arial" w:cs="Arial"/>
          <w:sz w:val="18"/>
          <w:szCs w:val="18"/>
          <w:lang w:val="nb-NO"/>
        </w:rPr>
        <w:t>-</w:t>
      </w:r>
      <w:r w:rsidRPr="00334852">
        <w:rPr>
          <w:rFonts w:ascii="Arial" w:hAnsi="Arial" w:cs="Arial"/>
          <w:sz w:val="18"/>
          <w:szCs w:val="18"/>
          <w:lang w:val="sr-Cyrl-CS"/>
        </w:rPr>
        <w:t xml:space="preserve"> </w:t>
      </w:r>
      <w:r w:rsidRPr="00334852">
        <w:rPr>
          <w:rFonts w:ascii="Arial" w:hAnsi="Arial" w:cs="Arial"/>
          <w:i/>
          <w:sz w:val="18"/>
          <w:szCs w:val="18"/>
        </w:rPr>
        <w:t>Parliamentary cooperation with independent institutions</w:t>
      </w:r>
      <w:r w:rsidRPr="00334852">
        <w:rPr>
          <w:rFonts w:ascii="Arial" w:hAnsi="Arial" w:cs="Arial"/>
          <w:sz w:val="18"/>
          <w:szCs w:val="18"/>
        </w:rPr>
        <w:t>)</w:t>
      </w:r>
    </w:p>
  </w:footnote>
  <w:footnote w:id="3">
    <w:p w:rsidR="00596D88" w:rsidRPr="003C6CB3" w:rsidRDefault="00596D88" w:rsidP="003C6CB3">
      <w:pPr>
        <w:pStyle w:val="NoSpacing"/>
        <w:rPr>
          <w:rFonts w:ascii="Arial" w:hAnsi="Arial" w:cs="Arial"/>
          <w:sz w:val="18"/>
          <w:szCs w:val="18"/>
          <w:lang w:val="bs-Cyrl-BA"/>
        </w:rPr>
      </w:pPr>
      <w:r w:rsidRPr="003C6CB3">
        <w:rPr>
          <w:rStyle w:val="FootnoteReference"/>
          <w:rFonts w:ascii="Arial" w:hAnsi="Arial" w:cs="Arial"/>
          <w:sz w:val="18"/>
          <w:szCs w:val="18"/>
          <w:lang w:val="bs-Cyrl-BA"/>
        </w:rPr>
        <w:footnoteRef/>
      </w:r>
      <w:r w:rsidRPr="003C6CB3">
        <w:rPr>
          <w:rFonts w:ascii="Arial" w:hAnsi="Arial" w:cs="Arial"/>
          <w:sz w:val="18"/>
          <w:szCs w:val="18"/>
          <w:lang w:val="bs-Cyrl-BA"/>
        </w:rPr>
        <w:t xml:space="preserve"> </w:t>
      </w:r>
      <w:hyperlink r:id="rId2" w:history="1">
        <w:r w:rsidRPr="003C6CB3">
          <w:rPr>
            <w:rStyle w:val="Hyperlink"/>
            <w:rFonts w:ascii="Arial" w:hAnsi="Arial" w:cs="Arial"/>
            <w:sz w:val="18"/>
            <w:szCs w:val="18"/>
            <w:lang w:val="bs-Cyrl-BA"/>
          </w:rPr>
          <w:t>http://legislationline.org/download/action/download/id/2154/file/Sweden_Riksdag_Act_2007htm/preview</w:t>
        </w:r>
      </w:hyperlink>
    </w:p>
  </w:footnote>
  <w:footnote w:id="4">
    <w:p w:rsidR="00596D88" w:rsidRPr="003C6CB3" w:rsidRDefault="00596D88" w:rsidP="003C6CB3">
      <w:pPr>
        <w:pStyle w:val="NoSpacing"/>
        <w:rPr>
          <w:rFonts w:ascii="Arial" w:hAnsi="Arial" w:cs="Arial"/>
          <w:sz w:val="18"/>
          <w:szCs w:val="18"/>
          <w:lang w:val="bs-Cyrl-BA"/>
        </w:rPr>
      </w:pPr>
      <w:r w:rsidRPr="003C6CB3">
        <w:rPr>
          <w:rStyle w:val="FootnoteReference"/>
          <w:rFonts w:ascii="Arial" w:hAnsi="Arial" w:cs="Arial"/>
          <w:sz w:val="18"/>
          <w:szCs w:val="18"/>
          <w:lang w:val="bs-Cyrl-BA"/>
        </w:rPr>
        <w:footnoteRef/>
      </w:r>
      <w:r w:rsidRPr="003C6CB3">
        <w:rPr>
          <w:rFonts w:ascii="Arial" w:hAnsi="Arial" w:cs="Arial"/>
          <w:sz w:val="18"/>
          <w:szCs w:val="18"/>
          <w:lang w:val="bs-Cyrl-BA"/>
        </w:rPr>
        <w:t xml:space="preserve"> </w:t>
      </w:r>
      <w:r w:rsidRPr="003C6CB3">
        <w:rPr>
          <w:rStyle w:val="hps"/>
          <w:rFonts w:ascii="Arial" w:hAnsi="Arial" w:cs="Arial"/>
          <w:sz w:val="18"/>
          <w:szCs w:val="18"/>
          <w:lang w:val="bs-Cyrl-BA"/>
        </w:rPr>
        <w:t xml:space="preserve">Поглавље </w:t>
      </w:r>
      <w:r w:rsidRPr="003C6CB3">
        <w:rPr>
          <w:rStyle w:val="hps"/>
          <w:rFonts w:ascii="Arial" w:hAnsi="Arial" w:cs="Arial"/>
          <w:sz w:val="18"/>
          <w:szCs w:val="18"/>
          <w:lang w:val="bs-Cyrl-BA"/>
        </w:rPr>
        <w:t>8</w:t>
      </w:r>
      <w:r w:rsidRPr="003C6CB3">
        <w:rPr>
          <w:rStyle w:val="shorttext"/>
          <w:rFonts w:ascii="Arial" w:hAnsi="Arial" w:cs="Arial"/>
          <w:sz w:val="18"/>
          <w:szCs w:val="18"/>
          <w:lang w:val="bs-Cyrl-BA"/>
        </w:rPr>
        <w:t xml:space="preserve">. </w:t>
      </w:r>
      <w:r w:rsidRPr="003C6CB3">
        <w:rPr>
          <w:rStyle w:val="hps"/>
          <w:rFonts w:ascii="Arial" w:hAnsi="Arial" w:cs="Arial"/>
          <w:sz w:val="18"/>
          <w:szCs w:val="18"/>
          <w:lang w:val="bs-Cyrl-BA"/>
        </w:rPr>
        <w:t>Поједини</w:t>
      </w:r>
      <w:r w:rsidRPr="003C6CB3">
        <w:rPr>
          <w:rStyle w:val="shorttext"/>
          <w:rFonts w:ascii="Arial" w:hAnsi="Arial" w:cs="Arial"/>
          <w:sz w:val="18"/>
          <w:szCs w:val="18"/>
          <w:lang w:val="bs-Cyrl-BA"/>
        </w:rPr>
        <w:t xml:space="preserve"> </w:t>
      </w:r>
      <w:r w:rsidRPr="003C6CB3">
        <w:rPr>
          <w:rStyle w:val="hps"/>
          <w:rFonts w:ascii="Arial" w:hAnsi="Arial" w:cs="Arial"/>
          <w:sz w:val="18"/>
          <w:szCs w:val="18"/>
          <w:lang w:val="bs-Cyrl-BA"/>
        </w:rPr>
        <w:t>органи и</w:t>
      </w:r>
      <w:r w:rsidRPr="003C6CB3">
        <w:rPr>
          <w:rStyle w:val="shorttext"/>
          <w:rFonts w:ascii="Arial" w:hAnsi="Arial" w:cs="Arial"/>
          <w:sz w:val="18"/>
          <w:szCs w:val="18"/>
          <w:lang w:val="bs-Cyrl-BA"/>
        </w:rPr>
        <w:t xml:space="preserve"> </w:t>
      </w:r>
      <w:r w:rsidR="00974CDB">
        <w:rPr>
          <w:rStyle w:val="hps"/>
          <w:rFonts w:ascii="Arial" w:hAnsi="Arial" w:cs="Arial"/>
          <w:sz w:val="18"/>
          <w:szCs w:val="18"/>
          <w:lang w:val="bs-Cyrl-BA"/>
        </w:rPr>
        <w:t>функционери ,</w:t>
      </w:r>
      <w:r w:rsidRPr="003C6CB3">
        <w:rPr>
          <w:rStyle w:val="hps"/>
          <w:rFonts w:ascii="Arial" w:hAnsi="Arial" w:cs="Arial"/>
          <w:sz w:val="18"/>
          <w:szCs w:val="18"/>
          <w:lang w:val="bs-Cyrl-BA"/>
        </w:rPr>
        <w:t xml:space="preserve"> </w:t>
      </w:r>
      <w:r w:rsidRPr="003C6CB3">
        <w:rPr>
          <w:rFonts w:ascii="Arial" w:hAnsi="Arial" w:cs="Arial"/>
          <w:sz w:val="18"/>
          <w:szCs w:val="18"/>
          <w:lang w:val="bs-Cyrl-BA"/>
        </w:rPr>
        <w:t>члан 11. Закона о парламенту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01BA3"/>
    <w:multiLevelType w:val="hybridMultilevel"/>
    <w:tmpl w:val="CB18D86E"/>
    <w:lvl w:ilvl="0" w:tplc="F32222D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51354D"/>
    <w:multiLevelType w:val="hybridMultilevel"/>
    <w:tmpl w:val="7FF083D8"/>
    <w:lvl w:ilvl="0" w:tplc="771C05B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814"/>
    <w:rsid w:val="00043281"/>
    <w:rsid w:val="00080BF5"/>
    <w:rsid w:val="000A1972"/>
    <w:rsid w:val="00106A57"/>
    <w:rsid w:val="001273AA"/>
    <w:rsid w:val="001555AD"/>
    <w:rsid w:val="002424AB"/>
    <w:rsid w:val="00264B13"/>
    <w:rsid w:val="00306BD8"/>
    <w:rsid w:val="00315C10"/>
    <w:rsid w:val="00334852"/>
    <w:rsid w:val="0035102B"/>
    <w:rsid w:val="003C6CB3"/>
    <w:rsid w:val="00411E51"/>
    <w:rsid w:val="00432941"/>
    <w:rsid w:val="00441262"/>
    <w:rsid w:val="00465569"/>
    <w:rsid w:val="004D51B9"/>
    <w:rsid w:val="004E65B4"/>
    <w:rsid w:val="0052114A"/>
    <w:rsid w:val="00531DA9"/>
    <w:rsid w:val="00554762"/>
    <w:rsid w:val="005669C9"/>
    <w:rsid w:val="00596D88"/>
    <w:rsid w:val="005B5B9D"/>
    <w:rsid w:val="005D446B"/>
    <w:rsid w:val="0064338E"/>
    <w:rsid w:val="006E1983"/>
    <w:rsid w:val="007539A2"/>
    <w:rsid w:val="007A5E5B"/>
    <w:rsid w:val="007D2977"/>
    <w:rsid w:val="0083045B"/>
    <w:rsid w:val="008461CD"/>
    <w:rsid w:val="008C7B91"/>
    <w:rsid w:val="00920902"/>
    <w:rsid w:val="00974CDB"/>
    <w:rsid w:val="009A78B7"/>
    <w:rsid w:val="009C0E7D"/>
    <w:rsid w:val="00A46756"/>
    <w:rsid w:val="00A97427"/>
    <w:rsid w:val="00AA2E0C"/>
    <w:rsid w:val="00AC6D43"/>
    <w:rsid w:val="00B110C2"/>
    <w:rsid w:val="00B24B14"/>
    <w:rsid w:val="00B32F73"/>
    <w:rsid w:val="00B4085D"/>
    <w:rsid w:val="00B56AF8"/>
    <w:rsid w:val="00B809C0"/>
    <w:rsid w:val="00B95F58"/>
    <w:rsid w:val="00C17170"/>
    <w:rsid w:val="00C9208B"/>
    <w:rsid w:val="00C92DF7"/>
    <w:rsid w:val="00CE43C8"/>
    <w:rsid w:val="00D13800"/>
    <w:rsid w:val="00D3210E"/>
    <w:rsid w:val="00D435FF"/>
    <w:rsid w:val="00D627A8"/>
    <w:rsid w:val="00D81E6D"/>
    <w:rsid w:val="00DC5814"/>
    <w:rsid w:val="00E64779"/>
    <w:rsid w:val="00E73618"/>
    <w:rsid w:val="00EA3E75"/>
    <w:rsid w:val="00F914F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814"/>
    <w:rPr>
      <w:rFonts w:ascii="Calibri" w:eastAsia="Calibri" w:hAnsi="Calibri" w:cs="Times New Roman"/>
    </w:rPr>
  </w:style>
  <w:style w:type="paragraph" w:styleId="Heading1">
    <w:name w:val="heading 1"/>
    <w:basedOn w:val="Normal"/>
    <w:next w:val="Normal"/>
    <w:link w:val="Heading1Char"/>
    <w:uiPriority w:val="9"/>
    <w:qFormat/>
    <w:rsid w:val="00D627A8"/>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5814"/>
    <w:pPr>
      <w:spacing w:after="0" w:line="240" w:lineRule="auto"/>
    </w:pPr>
    <w:rPr>
      <w:rFonts w:ascii="Calibri" w:eastAsia="Calibri" w:hAnsi="Calibri" w:cs="Times New Roman"/>
    </w:rPr>
  </w:style>
  <w:style w:type="paragraph" w:styleId="NormalWeb">
    <w:name w:val="Normal (Web)"/>
    <w:basedOn w:val="Normal"/>
    <w:uiPriority w:val="99"/>
    <w:unhideWhenUsed/>
    <w:rsid w:val="00465569"/>
    <w:pPr>
      <w:spacing w:before="100" w:beforeAutospacing="1" w:after="100" w:afterAutospacing="1" w:line="240" w:lineRule="auto"/>
    </w:pPr>
    <w:rPr>
      <w:rFonts w:ascii="Times New Roman" w:eastAsia="Times New Roman" w:hAnsi="Times New Roman"/>
      <w:sz w:val="24"/>
      <w:szCs w:val="24"/>
      <w:lang w:bidi="gu-IN"/>
    </w:rPr>
  </w:style>
  <w:style w:type="character" w:styleId="Hyperlink">
    <w:name w:val="Hyperlink"/>
    <w:basedOn w:val="DefaultParagraphFont"/>
    <w:uiPriority w:val="99"/>
    <w:unhideWhenUsed/>
    <w:rsid w:val="00465569"/>
    <w:rPr>
      <w:color w:val="0000FF"/>
      <w:u w:val="single"/>
    </w:rPr>
  </w:style>
  <w:style w:type="character" w:customStyle="1" w:styleId="hps">
    <w:name w:val="hps"/>
    <w:basedOn w:val="DefaultParagraphFont"/>
    <w:rsid w:val="00B24B14"/>
  </w:style>
  <w:style w:type="paragraph" w:styleId="FootnoteText">
    <w:name w:val="footnote text"/>
    <w:basedOn w:val="Normal"/>
    <w:link w:val="FootnoteTextChar"/>
    <w:uiPriority w:val="99"/>
    <w:semiHidden/>
    <w:unhideWhenUsed/>
    <w:rsid w:val="00596D8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96D88"/>
    <w:rPr>
      <w:sz w:val="20"/>
      <w:szCs w:val="20"/>
    </w:rPr>
  </w:style>
  <w:style w:type="character" w:styleId="FootnoteReference">
    <w:name w:val="footnote reference"/>
    <w:basedOn w:val="DefaultParagraphFont"/>
    <w:uiPriority w:val="99"/>
    <w:semiHidden/>
    <w:unhideWhenUsed/>
    <w:rsid w:val="00596D88"/>
    <w:rPr>
      <w:vertAlign w:val="superscript"/>
    </w:rPr>
  </w:style>
  <w:style w:type="character" w:customStyle="1" w:styleId="shorttext">
    <w:name w:val="short_text"/>
    <w:basedOn w:val="DefaultParagraphFont"/>
    <w:rsid w:val="00596D88"/>
  </w:style>
  <w:style w:type="character" w:customStyle="1" w:styleId="st">
    <w:name w:val="st"/>
    <w:basedOn w:val="DefaultParagraphFont"/>
    <w:rsid w:val="00334852"/>
  </w:style>
  <w:style w:type="character" w:customStyle="1" w:styleId="Heading1Char">
    <w:name w:val="Heading 1 Char"/>
    <w:basedOn w:val="DefaultParagraphFont"/>
    <w:link w:val="Heading1"/>
    <w:uiPriority w:val="9"/>
    <w:rsid w:val="00D627A8"/>
    <w:rPr>
      <w:rFonts w:ascii="Arial" w:eastAsiaTheme="majorEastAsia" w:hAnsi="Arial" w:cstheme="majorBidi"/>
      <w:b/>
      <w:bCs/>
      <w:sz w:val="20"/>
      <w:szCs w:val="28"/>
    </w:rPr>
  </w:style>
  <w:style w:type="paragraph" w:styleId="Header">
    <w:name w:val="header"/>
    <w:basedOn w:val="Normal"/>
    <w:link w:val="HeaderChar"/>
    <w:uiPriority w:val="99"/>
    <w:unhideWhenUsed/>
    <w:rsid w:val="00A9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427"/>
    <w:rPr>
      <w:rFonts w:ascii="Calibri" w:eastAsia="Calibri" w:hAnsi="Calibri" w:cs="Times New Roman"/>
    </w:rPr>
  </w:style>
  <w:style w:type="paragraph" w:styleId="Footer">
    <w:name w:val="footer"/>
    <w:basedOn w:val="Normal"/>
    <w:link w:val="FooterChar"/>
    <w:uiPriority w:val="99"/>
    <w:unhideWhenUsed/>
    <w:rsid w:val="00A9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427"/>
    <w:rPr>
      <w:rFonts w:ascii="Calibri" w:eastAsia="Calibri" w:hAnsi="Calibri" w:cs="Times New Roman"/>
    </w:rPr>
  </w:style>
  <w:style w:type="character" w:customStyle="1" w:styleId="NoSpacingChar">
    <w:name w:val="No Spacing Char"/>
    <w:basedOn w:val="DefaultParagraphFont"/>
    <w:link w:val="NoSpacing"/>
    <w:uiPriority w:val="1"/>
    <w:rsid w:val="00A97427"/>
    <w:rPr>
      <w:rFonts w:ascii="Calibri" w:eastAsia="Calibri" w:hAnsi="Calibri" w:cs="Times New Roman"/>
    </w:rPr>
  </w:style>
  <w:style w:type="paragraph" w:styleId="BalloonText">
    <w:name w:val="Balloon Text"/>
    <w:basedOn w:val="Normal"/>
    <w:link w:val="BalloonTextChar"/>
    <w:uiPriority w:val="99"/>
    <w:semiHidden/>
    <w:unhideWhenUsed/>
    <w:rsid w:val="00A97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427"/>
    <w:rPr>
      <w:rFonts w:ascii="Tahoma" w:eastAsia="Calibri" w:hAnsi="Tahoma" w:cs="Tahoma"/>
      <w:sz w:val="16"/>
      <w:szCs w:val="16"/>
    </w:rPr>
  </w:style>
  <w:style w:type="paragraph" w:styleId="TOC1">
    <w:name w:val="toc 1"/>
    <w:basedOn w:val="Normal"/>
    <w:next w:val="Normal"/>
    <w:autoRedefine/>
    <w:uiPriority w:val="39"/>
    <w:unhideWhenUsed/>
    <w:rsid w:val="005B5B9D"/>
    <w:pPr>
      <w:spacing w:after="100"/>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814"/>
    <w:rPr>
      <w:rFonts w:ascii="Calibri" w:eastAsia="Calibri" w:hAnsi="Calibri" w:cs="Times New Roman"/>
    </w:rPr>
  </w:style>
  <w:style w:type="paragraph" w:styleId="Heading1">
    <w:name w:val="heading 1"/>
    <w:basedOn w:val="Normal"/>
    <w:next w:val="Normal"/>
    <w:link w:val="Heading1Char"/>
    <w:uiPriority w:val="9"/>
    <w:qFormat/>
    <w:rsid w:val="00D627A8"/>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5814"/>
    <w:pPr>
      <w:spacing w:after="0" w:line="240" w:lineRule="auto"/>
    </w:pPr>
    <w:rPr>
      <w:rFonts w:ascii="Calibri" w:eastAsia="Calibri" w:hAnsi="Calibri" w:cs="Times New Roman"/>
    </w:rPr>
  </w:style>
  <w:style w:type="paragraph" w:styleId="NormalWeb">
    <w:name w:val="Normal (Web)"/>
    <w:basedOn w:val="Normal"/>
    <w:uiPriority w:val="99"/>
    <w:unhideWhenUsed/>
    <w:rsid w:val="00465569"/>
    <w:pPr>
      <w:spacing w:before="100" w:beforeAutospacing="1" w:after="100" w:afterAutospacing="1" w:line="240" w:lineRule="auto"/>
    </w:pPr>
    <w:rPr>
      <w:rFonts w:ascii="Times New Roman" w:eastAsia="Times New Roman" w:hAnsi="Times New Roman"/>
      <w:sz w:val="24"/>
      <w:szCs w:val="24"/>
      <w:lang w:bidi="gu-IN"/>
    </w:rPr>
  </w:style>
  <w:style w:type="character" w:styleId="Hyperlink">
    <w:name w:val="Hyperlink"/>
    <w:basedOn w:val="DefaultParagraphFont"/>
    <w:uiPriority w:val="99"/>
    <w:unhideWhenUsed/>
    <w:rsid w:val="00465569"/>
    <w:rPr>
      <w:color w:val="0000FF"/>
      <w:u w:val="single"/>
    </w:rPr>
  </w:style>
  <w:style w:type="character" w:customStyle="1" w:styleId="hps">
    <w:name w:val="hps"/>
    <w:basedOn w:val="DefaultParagraphFont"/>
    <w:rsid w:val="00B24B14"/>
  </w:style>
  <w:style w:type="paragraph" w:styleId="FootnoteText">
    <w:name w:val="footnote text"/>
    <w:basedOn w:val="Normal"/>
    <w:link w:val="FootnoteTextChar"/>
    <w:uiPriority w:val="99"/>
    <w:semiHidden/>
    <w:unhideWhenUsed/>
    <w:rsid w:val="00596D8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96D88"/>
    <w:rPr>
      <w:sz w:val="20"/>
      <w:szCs w:val="20"/>
    </w:rPr>
  </w:style>
  <w:style w:type="character" w:styleId="FootnoteReference">
    <w:name w:val="footnote reference"/>
    <w:basedOn w:val="DefaultParagraphFont"/>
    <w:uiPriority w:val="99"/>
    <w:semiHidden/>
    <w:unhideWhenUsed/>
    <w:rsid w:val="00596D88"/>
    <w:rPr>
      <w:vertAlign w:val="superscript"/>
    </w:rPr>
  </w:style>
  <w:style w:type="character" w:customStyle="1" w:styleId="shorttext">
    <w:name w:val="short_text"/>
    <w:basedOn w:val="DefaultParagraphFont"/>
    <w:rsid w:val="00596D88"/>
  </w:style>
  <w:style w:type="character" w:customStyle="1" w:styleId="st">
    <w:name w:val="st"/>
    <w:basedOn w:val="DefaultParagraphFont"/>
    <w:rsid w:val="00334852"/>
  </w:style>
  <w:style w:type="character" w:customStyle="1" w:styleId="Heading1Char">
    <w:name w:val="Heading 1 Char"/>
    <w:basedOn w:val="DefaultParagraphFont"/>
    <w:link w:val="Heading1"/>
    <w:uiPriority w:val="9"/>
    <w:rsid w:val="00D627A8"/>
    <w:rPr>
      <w:rFonts w:ascii="Arial" w:eastAsiaTheme="majorEastAsia" w:hAnsi="Arial" w:cstheme="majorBidi"/>
      <w:b/>
      <w:bCs/>
      <w:sz w:val="20"/>
      <w:szCs w:val="28"/>
    </w:rPr>
  </w:style>
  <w:style w:type="paragraph" w:styleId="Header">
    <w:name w:val="header"/>
    <w:basedOn w:val="Normal"/>
    <w:link w:val="HeaderChar"/>
    <w:uiPriority w:val="99"/>
    <w:unhideWhenUsed/>
    <w:rsid w:val="00A9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427"/>
    <w:rPr>
      <w:rFonts w:ascii="Calibri" w:eastAsia="Calibri" w:hAnsi="Calibri" w:cs="Times New Roman"/>
    </w:rPr>
  </w:style>
  <w:style w:type="paragraph" w:styleId="Footer">
    <w:name w:val="footer"/>
    <w:basedOn w:val="Normal"/>
    <w:link w:val="FooterChar"/>
    <w:uiPriority w:val="99"/>
    <w:unhideWhenUsed/>
    <w:rsid w:val="00A9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427"/>
    <w:rPr>
      <w:rFonts w:ascii="Calibri" w:eastAsia="Calibri" w:hAnsi="Calibri" w:cs="Times New Roman"/>
    </w:rPr>
  </w:style>
  <w:style w:type="character" w:customStyle="1" w:styleId="NoSpacingChar">
    <w:name w:val="No Spacing Char"/>
    <w:basedOn w:val="DefaultParagraphFont"/>
    <w:link w:val="NoSpacing"/>
    <w:uiPriority w:val="1"/>
    <w:rsid w:val="00A97427"/>
    <w:rPr>
      <w:rFonts w:ascii="Calibri" w:eastAsia="Calibri" w:hAnsi="Calibri" w:cs="Times New Roman"/>
    </w:rPr>
  </w:style>
  <w:style w:type="paragraph" w:styleId="BalloonText">
    <w:name w:val="Balloon Text"/>
    <w:basedOn w:val="Normal"/>
    <w:link w:val="BalloonTextChar"/>
    <w:uiPriority w:val="99"/>
    <w:semiHidden/>
    <w:unhideWhenUsed/>
    <w:rsid w:val="00A97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427"/>
    <w:rPr>
      <w:rFonts w:ascii="Tahoma" w:eastAsia="Calibri" w:hAnsi="Tahoma" w:cs="Tahoma"/>
      <w:sz w:val="16"/>
      <w:szCs w:val="16"/>
    </w:rPr>
  </w:style>
  <w:style w:type="paragraph" w:styleId="TOC1">
    <w:name w:val="toc 1"/>
    <w:basedOn w:val="Normal"/>
    <w:next w:val="Normal"/>
    <w:autoRedefine/>
    <w:uiPriority w:val="39"/>
    <w:unhideWhenUsed/>
    <w:rsid w:val="005B5B9D"/>
    <w:pPr>
      <w:spacing w:after="10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237772">
      <w:bodyDiv w:val="1"/>
      <w:marLeft w:val="0"/>
      <w:marRight w:val="0"/>
      <w:marTop w:val="0"/>
      <w:marBottom w:val="0"/>
      <w:divBdr>
        <w:top w:val="none" w:sz="0" w:space="0" w:color="auto"/>
        <w:left w:val="none" w:sz="0" w:space="0" w:color="auto"/>
        <w:bottom w:val="none" w:sz="0" w:space="0" w:color="auto"/>
        <w:right w:val="none" w:sz="0" w:space="0" w:color="auto"/>
      </w:divBdr>
      <w:divsChild>
        <w:div w:id="2029402739">
          <w:marLeft w:val="0"/>
          <w:marRight w:val="0"/>
          <w:marTop w:val="0"/>
          <w:marBottom w:val="0"/>
          <w:divBdr>
            <w:top w:val="none" w:sz="0" w:space="0" w:color="auto"/>
            <w:left w:val="none" w:sz="0" w:space="0" w:color="auto"/>
            <w:bottom w:val="none" w:sz="0" w:space="0" w:color="auto"/>
            <w:right w:val="none" w:sz="0" w:space="0" w:color="auto"/>
          </w:divBdr>
          <w:divsChild>
            <w:div w:id="12859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iksdagen.se/en" TargetMode="External"/><Relationship Id="rId4" Type="http://schemas.microsoft.com/office/2007/relationships/stylesWithEffects" Target="stylesWithEffects.xml"/><Relationship Id="rId9" Type="http://schemas.openxmlformats.org/officeDocument/2006/relationships/hyperlink" Target="mailto:istrazivanja@parlament.r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legislationline.org/download/action/download/id/2154/file/Sweden_Riksdag_Act_2007htm/preview" TargetMode="External"/><Relationship Id="rId1" Type="http://schemas.openxmlformats.org/officeDocument/2006/relationships/hyperlink" Target="http://www.riksdagen.se/Global/dokument/dokument/laws/the-instrument-of-government-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75423-FC02-43F9-9E95-745C8713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3411</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15</cp:revision>
  <dcterms:created xsi:type="dcterms:W3CDTF">2014-01-20T10:46:00Z</dcterms:created>
  <dcterms:modified xsi:type="dcterms:W3CDTF">2014-01-29T15:19:00Z</dcterms:modified>
</cp:coreProperties>
</file>